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B5D5" w14:textId="023EE01A" w:rsidR="00E92718" w:rsidRDefault="00283A84" w:rsidP="00E92718">
      <w:pPr>
        <w:pStyle w:val="Scripture"/>
        <w:jc w:val="left"/>
        <w:rPr>
          <w:rFonts w:ascii="Arial" w:eastAsia="Arial" w:hAnsi="Arial"/>
          <w:b/>
          <w:color w:val="E36C0A"/>
          <w:sz w:val="24"/>
          <w:szCs w:val="24"/>
          <w:lang w:val="en-MY"/>
        </w:rPr>
      </w:pPr>
      <w:r w:rsidRPr="00BA7C0F">
        <w:rPr>
          <w:noProof/>
          <w:lang w:val="en-MY" w:eastAsia="en-US"/>
        </w:rPr>
        <w:drawing>
          <wp:anchor distT="0" distB="0" distL="114300" distR="114300" simplePos="0" relativeHeight="251656192" behindDoc="0" locked="0" layoutInCell="1" allowOverlap="1" wp14:anchorId="58915D8E" wp14:editId="5BBEF19E">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46A" w:rsidRPr="00BA7C0F">
        <w:rPr>
          <w:rFonts w:ascii="Arial" w:eastAsia="Arial" w:hAnsi="Arial"/>
          <w:b/>
          <w:color w:val="E36C0A"/>
          <w:sz w:val="24"/>
          <w:szCs w:val="24"/>
          <w:lang w:val="en-MY"/>
        </w:rPr>
        <w:t xml:space="preserve">Studies in the Book of </w:t>
      </w:r>
      <w:r w:rsidR="00193D6A" w:rsidRPr="00BA7C0F">
        <w:rPr>
          <w:rFonts w:ascii="Arial" w:eastAsia="Arial" w:hAnsi="Arial"/>
          <w:b/>
          <w:color w:val="E36C0A"/>
          <w:sz w:val="24"/>
          <w:szCs w:val="24"/>
          <w:lang w:val="en-MY"/>
        </w:rPr>
        <w:t>Galatians</w:t>
      </w:r>
      <w:r w:rsidR="00575B95" w:rsidRPr="00BA7C0F">
        <w:rPr>
          <w:rFonts w:ascii="Arial" w:eastAsia="Arial" w:hAnsi="Arial"/>
          <w:b/>
          <w:color w:val="E36C0A"/>
          <w:sz w:val="24"/>
          <w:szCs w:val="24"/>
          <w:lang w:val="en-MY"/>
        </w:rPr>
        <w:t>:</w:t>
      </w:r>
      <w:r w:rsidR="00487330" w:rsidRPr="00BA7C0F">
        <w:rPr>
          <w:rFonts w:ascii="Arial" w:eastAsia="Arial" w:hAnsi="Arial"/>
          <w:b/>
          <w:color w:val="E36C0A"/>
          <w:sz w:val="24"/>
          <w:szCs w:val="24"/>
          <w:lang w:val="en-MY"/>
        </w:rPr>
        <w:t xml:space="preserve"> </w:t>
      </w:r>
      <w:r w:rsidR="00D9446A" w:rsidRPr="00BA7C0F">
        <w:rPr>
          <w:rFonts w:ascii="Arial" w:eastAsia="Arial" w:hAnsi="Arial"/>
          <w:b/>
          <w:color w:val="E36C0A"/>
          <w:sz w:val="24"/>
          <w:szCs w:val="24"/>
          <w:lang w:val="en-MY"/>
        </w:rPr>
        <w:t>Paul &amp; the Gospel</w:t>
      </w:r>
    </w:p>
    <w:p w14:paraId="412806DC" w14:textId="5E410D1A" w:rsidR="005E5D9C" w:rsidRPr="005E5D9C" w:rsidRDefault="005E5D9C" w:rsidP="005E5D9C">
      <w:pPr>
        <w:rPr>
          <w:rFonts w:ascii="Arial" w:eastAsia="Arial" w:hAnsi="Arial" w:cs="??"/>
          <w:b/>
          <w:color w:val="E36C0A"/>
          <w:kern w:val="1"/>
          <w:sz w:val="24"/>
          <w:szCs w:val="24"/>
          <w:lang w:val="en-MY" w:eastAsia="ar-SA"/>
        </w:rPr>
      </w:pPr>
      <w:r w:rsidRPr="005E5D9C">
        <w:rPr>
          <w:rFonts w:ascii="Arial" w:eastAsia="Arial" w:hAnsi="Arial" w:cs="??"/>
          <w:b/>
          <w:color w:val="E36C0A"/>
          <w:kern w:val="1"/>
          <w:sz w:val="24"/>
          <w:szCs w:val="24"/>
          <w:lang w:val="en-MY" w:eastAsia="ar-SA"/>
        </w:rPr>
        <w:t>The Christian and the Old Testament Law</w:t>
      </w:r>
    </w:p>
    <w:p w14:paraId="38D56C72" w14:textId="1F9D0058" w:rsidR="00E92718" w:rsidRPr="00BA7C0F" w:rsidRDefault="00E92718" w:rsidP="00E92718">
      <w:pPr>
        <w:pStyle w:val="Scripture"/>
        <w:rPr>
          <w:rFonts w:ascii="Arial" w:eastAsia="Arial" w:hAnsi="Arial"/>
          <w:b/>
          <w:color w:val="E36C0A"/>
          <w:lang w:val="en-MY"/>
        </w:rPr>
      </w:pPr>
      <w:r w:rsidRPr="00BA7C0F">
        <w:rPr>
          <w:rFonts w:ascii="Arial" w:eastAsia="Arial" w:hAnsi="Arial"/>
          <w:b/>
          <w:color w:val="E36C0A"/>
          <w:lang w:val="en-MY"/>
        </w:rPr>
        <w:t>(</w:t>
      </w:r>
      <w:r w:rsidR="00193D6A" w:rsidRPr="00BA7C0F">
        <w:rPr>
          <w:rFonts w:ascii="Arial" w:eastAsia="Arial" w:hAnsi="Arial"/>
          <w:b/>
          <w:color w:val="E36C0A"/>
          <w:lang w:val="en-MY"/>
        </w:rPr>
        <w:t>Galatian</w:t>
      </w:r>
      <w:r w:rsidR="00FE18F0">
        <w:rPr>
          <w:rFonts w:ascii="Arial" w:eastAsia="Arial" w:hAnsi="Arial"/>
          <w:b/>
          <w:color w:val="E36C0A"/>
          <w:lang w:val="en-MY"/>
        </w:rPr>
        <w:t>s 3: 1-5, 15-18, 23-25</w:t>
      </w:r>
      <w:r w:rsidR="001365F2" w:rsidRPr="00BA7C0F">
        <w:rPr>
          <w:rFonts w:ascii="Arial" w:eastAsia="Arial" w:hAnsi="Arial"/>
          <w:b/>
          <w:color w:val="E36C0A"/>
          <w:lang w:val="en-MY"/>
        </w:rPr>
        <w:t>)</w:t>
      </w:r>
    </w:p>
    <w:p w14:paraId="20147EC1" w14:textId="3AC95E04" w:rsidR="003C0DD7" w:rsidRPr="00BA7C0F" w:rsidRDefault="00487330" w:rsidP="00AF4D52">
      <w:pPr>
        <w:pStyle w:val="Scripture"/>
        <w:rPr>
          <w:rFonts w:ascii="Arial" w:eastAsia="Arial" w:hAnsi="Arial"/>
          <w:b/>
          <w:i/>
          <w:iCs/>
          <w:color w:val="C00000"/>
          <w:lang w:val="en-MY"/>
        </w:rPr>
      </w:pPr>
      <w:r w:rsidRPr="00BA7C0F">
        <w:rPr>
          <w:rFonts w:ascii="Arial" w:eastAsia="Arial" w:hAnsi="Arial"/>
          <w:b/>
          <w:i/>
          <w:iCs/>
          <w:color w:val="C00000"/>
          <w:lang w:val="en-MY"/>
        </w:rPr>
        <w:t xml:space="preserve">Pastor </w:t>
      </w:r>
      <w:r w:rsidR="00FE18F0">
        <w:rPr>
          <w:rFonts w:ascii="Arial" w:eastAsia="Arial" w:hAnsi="Arial"/>
          <w:b/>
          <w:i/>
          <w:iCs/>
          <w:color w:val="C00000"/>
          <w:lang w:val="en-MY"/>
        </w:rPr>
        <w:t>Datuk Kee Sue Sing</w:t>
      </w:r>
    </w:p>
    <w:p w14:paraId="24411043" w14:textId="3A393B6A" w:rsidR="003B1499" w:rsidRPr="005E5D9C" w:rsidRDefault="00FE18F0" w:rsidP="005E5D9C">
      <w:pPr>
        <w:pStyle w:val="Scripture"/>
      </w:pPr>
      <w:r w:rsidRPr="005E5D9C">
        <w:rPr>
          <w:rStyle w:val="text"/>
        </w:rPr>
        <w:t>You foolish Galatians! Who has bewitched you? Before your very eyes Jesus Christ was clearly portrayed as crucified.</w:t>
      </w:r>
      <w:r w:rsidR="00765CF7" w:rsidRPr="005E5D9C">
        <w:t xml:space="preserve"> </w:t>
      </w:r>
      <w:r w:rsidRPr="005E5D9C">
        <w:rPr>
          <w:rStyle w:val="text"/>
        </w:rPr>
        <w:t>I would like to learn just one thing from you: Did you receive the Spirit by the works of the law, or by believing what you heard?</w:t>
      </w:r>
      <w:r w:rsidR="00765CF7" w:rsidRPr="005E5D9C">
        <w:t xml:space="preserve"> </w:t>
      </w:r>
      <w:r w:rsidRPr="005E5D9C">
        <w:rPr>
          <w:rStyle w:val="text"/>
        </w:rPr>
        <w:t>Are you so foolish? After beginning by means of the Spirit, are you now trying to finish by means of the flesh?</w:t>
      </w:r>
      <w:r w:rsidR="00765CF7" w:rsidRPr="005E5D9C">
        <w:t xml:space="preserve"> </w:t>
      </w:r>
      <w:r w:rsidRPr="005E5D9C">
        <w:rPr>
          <w:rStyle w:val="text"/>
        </w:rPr>
        <w:t>Have you experienced so much in vain—if it really was in vain?</w:t>
      </w:r>
      <w:r w:rsidR="00765CF7" w:rsidRPr="005E5D9C">
        <w:t xml:space="preserve"> </w:t>
      </w:r>
      <w:r w:rsidRPr="005E5D9C">
        <w:rPr>
          <w:rStyle w:val="text"/>
        </w:rPr>
        <w:t xml:space="preserve">So </w:t>
      </w:r>
      <w:proofErr w:type="gramStart"/>
      <w:r w:rsidRPr="005E5D9C">
        <w:rPr>
          <w:rStyle w:val="text"/>
        </w:rPr>
        <w:t>again</w:t>
      </w:r>
      <w:proofErr w:type="gramEnd"/>
      <w:r w:rsidRPr="005E5D9C">
        <w:rPr>
          <w:rStyle w:val="text"/>
        </w:rPr>
        <w:t xml:space="preserve"> I ask, does God give you his Spirit and work miracles among you by the works of the law, or by your believing what you heard?</w:t>
      </w:r>
      <w:r w:rsidRPr="005E5D9C">
        <w:t xml:space="preserve"> </w:t>
      </w:r>
      <w:r w:rsidR="00F40EFF" w:rsidRPr="005E5D9C">
        <w:t>(</w:t>
      </w:r>
      <w:r w:rsidR="002D0E96" w:rsidRPr="005E5D9C">
        <w:t>Galati</w:t>
      </w:r>
      <w:r w:rsidR="00193D6A" w:rsidRPr="005E5D9C">
        <w:t>a</w:t>
      </w:r>
      <w:r w:rsidR="002D0E96" w:rsidRPr="005E5D9C">
        <w:t>ns</w:t>
      </w:r>
      <w:r w:rsidR="00193D6A" w:rsidRPr="005E5D9C">
        <w:t xml:space="preserve"> </w:t>
      </w:r>
      <w:r w:rsidRPr="005E5D9C">
        <w:t>3</w:t>
      </w:r>
      <w:r w:rsidR="002D0E96" w:rsidRPr="005E5D9C">
        <w:t xml:space="preserve">:1 – </w:t>
      </w:r>
      <w:r w:rsidRPr="005E5D9C">
        <w:t>5</w:t>
      </w:r>
      <w:r w:rsidR="002D0E96" w:rsidRPr="005E5D9C">
        <w:t>)</w:t>
      </w:r>
    </w:p>
    <w:p w14:paraId="7AD81BCD" w14:textId="77777777" w:rsidR="00ED10DB" w:rsidRPr="005E5D9C" w:rsidRDefault="00ED10DB" w:rsidP="005E5D9C">
      <w:pPr>
        <w:pStyle w:val="Scripture"/>
      </w:pPr>
    </w:p>
    <w:p w14:paraId="221727CA" w14:textId="2707840C" w:rsidR="00FE18F0" w:rsidRPr="005E5D9C" w:rsidRDefault="00A541CA" w:rsidP="005E5D9C">
      <w:pPr>
        <w:pStyle w:val="Scripture"/>
        <w:rPr>
          <w:rStyle w:val="text"/>
        </w:rPr>
      </w:pPr>
      <w:r w:rsidRPr="005E5D9C">
        <w:rPr>
          <w:rStyle w:val="text"/>
        </w:rPr>
        <w:t xml:space="preserve">Brothers and sisters, </w:t>
      </w:r>
      <w:r w:rsidR="00FE18F0" w:rsidRPr="005E5D9C">
        <w:rPr>
          <w:rStyle w:val="text"/>
        </w:rPr>
        <w:t>let me take an example from everyday life. Just as no one can set aside or add to a human covenant that has been duly established, so it is in this case.</w:t>
      </w:r>
      <w:r w:rsidR="00765CF7" w:rsidRPr="005E5D9C">
        <w:t xml:space="preserve"> </w:t>
      </w:r>
      <w:r w:rsidR="00FE18F0" w:rsidRPr="005E5D9C">
        <w:rPr>
          <w:rStyle w:val="text"/>
        </w:rPr>
        <w:t xml:space="preserve">The promises were spoken to Abraham and to his seed. Scripture does not say “and to seeds,” meaning many people, but “and to your seed,” meaning one person, who is Christ. </w:t>
      </w:r>
      <w:r w:rsidR="003111E8" w:rsidRPr="005E5D9C">
        <w:rPr>
          <w:rStyle w:val="text"/>
        </w:rPr>
        <w:t>What I mean is this: The law, introduced 430 years later, does not set aside the covenant previously established by God and thus do away with the promise.</w:t>
      </w:r>
      <w:r w:rsidR="00765CF7" w:rsidRPr="005E5D9C">
        <w:t xml:space="preserve"> </w:t>
      </w:r>
      <w:r w:rsidR="003111E8" w:rsidRPr="005E5D9C">
        <w:rPr>
          <w:rStyle w:val="text"/>
        </w:rPr>
        <w:t xml:space="preserve"> if the inheritance depends on the law, then it no longer depends on the promise; but God in his grace gave it to Abraham through a promise. </w:t>
      </w:r>
      <w:r w:rsidR="00FE18F0" w:rsidRPr="005E5D9C">
        <w:rPr>
          <w:rStyle w:val="text"/>
        </w:rPr>
        <w:t>(Galatians</w:t>
      </w:r>
      <w:r w:rsidR="003111E8" w:rsidRPr="005E5D9C">
        <w:rPr>
          <w:rStyle w:val="text"/>
        </w:rPr>
        <w:t xml:space="preserve"> 3:15-18)</w:t>
      </w:r>
    </w:p>
    <w:p w14:paraId="72493C0F" w14:textId="7E920581" w:rsidR="003111E8" w:rsidRPr="005E5D9C" w:rsidRDefault="003111E8" w:rsidP="005E5D9C">
      <w:pPr>
        <w:pStyle w:val="Scripture"/>
      </w:pPr>
    </w:p>
    <w:p w14:paraId="42EA2205" w14:textId="749D7E30" w:rsidR="003111E8" w:rsidRPr="003111E8" w:rsidRDefault="003111E8" w:rsidP="005E5D9C">
      <w:pPr>
        <w:pStyle w:val="Scripture"/>
      </w:pPr>
      <w:r w:rsidRPr="005E5D9C">
        <w:rPr>
          <w:rStyle w:val="text"/>
        </w:rPr>
        <w:t>Before the coming of this faith, we were held in custody under the law, locked up until the faith that was to come would be revealed.</w:t>
      </w:r>
      <w:r w:rsidR="00765CF7" w:rsidRPr="005E5D9C">
        <w:t xml:space="preserve"> </w:t>
      </w:r>
      <w:proofErr w:type="gramStart"/>
      <w:r w:rsidRPr="005E5D9C">
        <w:rPr>
          <w:rStyle w:val="text"/>
        </w:rPr>
        <w:t>So</w:t>
      </w:r>
      <w:proofErr w:type="gramEnd"/>
      <w:r w:rsidRPr="005E5D9C">
        <w:rPr>
          <w:rStyle w:val="text"/>
        </w:rPr>
        <w:t xml:space="preserve"> the law was our guardian until Christ came that we might be justified by faith.</w:t>
      </w:r>
      <w:r w:rsidR="00765CF7" w:rsidRPr="005E5D9C">
        <w:t xml:space="preserve"> </w:t>
      </w:r>
      <w:r w:rsidRPr="005E5D9C">
        <w:rPr>
          <w:rStyle w:val="text"/>
        </w:rPr>
        <w:t>Now that this faith has come, we are no longer under a guardian. (Galatians 3:23-25)</w:t>
      </w:r>
    </w:p>
    <w:p w14:paraId="3C7F2B16" w14:textId="096D34CF" w:rsidR="003111E8" w:rsidRDefault="003111E8" w:rsidP="003111E8"/>
    <w:p w14:paraId="59B90E4C" w14:textId="6BDE21B6" w:rsidR="008B582A" w:rsidRPr="008B582A" w:rsidRDefault="008B582A" w:rsidP="00765CF7">
      <w:pPr>
        <w:pStyle w:val="Heading1"/>
        <w:numPr>
          <w:ilvl w:val="0"/>
          <w:numId w:val="0"/>
        </w:numPr>
      </w:pPr>
      <w:r w:rsidRPr="00765CF7">
        <w:t>Introduction</w:t>
      </w:r>
    </w:p>
    <w:p w14:paraId="43C02C77" w14:textId="501D39B0" w:rsidR="008B582A" w:rsidRDefault="008B582A" w:rsidP="00B92CE2">
      <w:pPr>
        <w:jc w:val="both"/>
      </w:pPr>
      <w:r>
        <w:t>A professor in a seminary once asked his students to find out the number of times each topic was expounded by the Bible.</w:t>
      </w:r>
      <w:r w:rsidR="00765CF7">
        <w:t xml:space="preserve"> </w:t>
      </w:r>
      <w:r w:rsidR="00B92CE2">
        <w:t>They are to find out which area in the New Testament was emphasised more than any other.</w:t>
      </w:r>
      <w:r w:rsidR="00765CF7">
        <w:t xml:space="preserve"> </w:t>
      </w:r>
      <w:r w:rsidR="00B92CE2">
        <w:t>Their findings revealed that it was warnings against false teachers that was empha</w:t>
      </w:r>
      <w:r w:rsidR="00607B43">
        <w:t>sised the most.</w:t>
      </w:r>
      <w:r w:rsidR="00765CF7">
        <w:t xml:space="preserve"> </w:t>
      </w:r>
      <w:r w:rsidR="009304DB">
        <w:t>False doctrine remains the biggest threat to the church today.</w:t>
      </w:r>
    </w:p>
    <w:p w14:paraId="22C4872D" w14:textId="68829E8A" w:rsidR="008A3B28" w:rsidRDefault="008A3B28" w:rsidP="00B92CE2">
      <w:pPr>
        <w:jc w:val="both"/>
      </w:pPr>
    </w:p>
    <w:p w14:paraId="76090220" w14:textId="4B6E5F65" w:rsidR="008A3B28" w:rsidRDefault="008A3B28" w:rsidP="00B92CE2">
      <w:pPr>
        <w:jc w:val="both"/>
      </w:pPr>
      <w:r>
        <w:t>Paul was not spared from false teachers.</w:t>
      </w:r>
      <w:r w:rsidR="00765CF7">
        <w:t xml:space="preserve"> </w:t>
      </w:r>
      <w:r w:rsidR="008844F5">
        <w:t>They have mounted powerful attacks on Paul’s ministry.</w:t>
      </w:r>
    </w:p>
    <w:p w14:paraId="5FF01D9B" w14:textId="060F2E2C" w:rsidR="006B4FE1" w:rsidRDefault="006B4FE1" w:rsidP="00B92CE2">
      <w:pPr>
        <w:jc w:val="both"/>
      </w:pPr>
    </w:p>
    <w:p w14:paraId="10F28B80" w14:textId="20E148A9" w:rsidR="006B4FE1" w:rsidRDefault="006B4FE1" w:rsidP="00B92CE2">
      <w:pPr>
        <w:jc w:val="both"/>
      </w:pPr>
      <w:r>
        <w:t>Why some Christians adhere to some laws, but ignore others?</w:t>
      </w:r>
    </w:p>
    <w:p w14:paraId="6BD53677" w14:textId="30F62398" w:rsidR="00E22C97" w:rsidRDefault="00E22C97" w:rsidP="00B92CE2">
      <w:pPr>
        <w:jc w:val="both"/>
      </w:pPr>
    </w:p>
    <w:p w14:paraId="613AABCA" w14:textId="5AEA2371" w:rsidR="006B4FE1" w:rsidRDefault="00E22C97" w:rsidP="00B92CE2">
      <w:pPr>
        <w:jc w:val="both"/>
      </w:pPr>
      <w:r>
        <w:rPr>
          <w:noProof/>
        </w:rPr>
        <w:drawing>
          <wp:anchor distT="0" distB="0" distL="114300" distR="114300" simplePos="0" relativeHeight="251660288" behindDoc="0" locked="0" layoutInCell="1" allowOverlap="1" wp14:anchorId="571B8FFE" wp14:editId="636BA4AB">
            <wp:simplePos x="0" y="0"/>
            <wp:positionH relativeFrom="margin">
              <wp:posOffset>13970</wp:posOffset>
            </wp:positionH>
            <wp:positionV relativeFrom="paragraph">
              <wp:posOffset>169545</wp:posOffset>
            </wp:positionV>
            <wp:extent cx="530225" cy="554990"/>
            <wp:effectExtent l="0" t="0" r="3175" b="0"/>
            <wp:wrapSquare wrapText="bothSides"/>
            <wp:docPr id="4" name="Picture 4"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d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FC664" w14:textId="19F5C378" w:rsidR="006B4FE1" w:rsidRPr="00500E9C" w:rsidRDefault="006B4FE1" w:rsidP="00B92CE2">
      <w:pPr>
        <w:jc w:val="both"/>
        <w:rPr>
          <w:b/>
          <w:sz w:val="24"/>
          <w:szCs w:val="24"/>
        </w:rPr>
      </w:pPr>
      <w:r w:rsidRPr="00500E9C">
        <w:rPr>
          <w:b/>
          <w:sz w:val="24"/>
          <w:szCs w:val="24"/>
        </w:rPr>
        <w:t>BIG IDEA</w:t>
      </w:r>
    </w:p>
    <w:p w14:paraId="5F1E5FA6" w14:textId="5C2753C3" w:rsidR="00500E9C" w:rsidRPr="00624EFB" w:rsidRDefault="00500E9C" w:rsidP="00500E9C">
      <w:pPr>
        <w:rPr>
          <w:b/>
          <w:sz w:val="28"/>
          <w:szCs w:val="28"/>
        </w:rPr>
      </w:pPr>
      <w:r w:rsidRPr="00624EFB">
        <w:rPr>
          <w:b/>
          <w:sz w:val="28"/>
          <w:szCs w:val="28"/>
        </w:rPr>
        <w:t xml:space="preserve">Faith is the </w:t>
      </w:r>
      <w:r w:rsidRPr="00624EFB">
        <w:rPr>
          <w:b/>
          <w:color w:val="ED7D31" w:themeColor="accent2"/>
          <w:sz w:val="28"/>
          <w:szCs w:val="28"/>
        </w:rPr>
        <w:t>Key</w:t>
      </w:r>
      <w:r w:rsidRPr="00624EFB">
        <w:rPr>
          <w:b/>
          <w:sz w:val="28"/>
          <w:szCs w:val="28"/>
        </w:rPr>
        <w:t>, not Law.</w:t>
      </w:r>
      <w:r w:rsidR="00E22C97" w:rsidRPr="00E22C97">
        <w:t xml:space="preserve"> </w:t>
      </w:r>
    </w:p>
    <w:p w14:paraId="141F720E" w14:textId="77777777" w:rsidR="006B4FE1" w:rsidRDefault="006B4FE1" w:rsidP="00B92CE2">
      <w:pPr>
        <w:jc w:val="both"/>
      </w:pPr>
    </w:p>
    <w:p w14:paraId="4E6A822D" w14:textId="74B83770" w:rsidR="003111E8" w:rsidRDefault="003111E8" w:rsidP="003111E8"/>
    <w:p w14:paraId="5A33AEAF" w14:textId="2D3C0913" w:rsidR="008F2E98" w:rsidRPr="00775B5D" w:rsidRDefault="008F2E98" w:rsidP="00765CF7">
      <w:pPr>
        <w:pStyle w:val="Heading1"/>
      </w:pPr>
      <w:r w:rsidRPr="00775B5D">
        <w:t xml:space="preserve">The Law – Its Distorted </w:t>
      </w:r>
      <w:r w:rsidRPr="00775B5D">
        <w:rPr>
          <w:color w:val="C45911" w:themeColor="accent2" w:themeShade="BF"/>
        </w:rPr>
        <w:t>Demand</w:t>
      </w:r>
    </w:p>
    <w:p w14:paraId="7334F2DE" w14:textId="03C54725" w:rsidR="00775B5D" w:rsidRDefault="00775B5D" w:rsidP="00775B5D">
      <w:pPr>
        <w:pStyle w:val="ListParagraph"/>
        <w:ind w:left="567"/>
      </w:pPr>
    </w:p>
    <w:p w14:paraId="7233743C" w14:textId="3D05B0AF" w:rsidR="00775B5D" w:rsidRDefault="00775B5D" w:rsidP="00765CF7">
      <w:pPr>
        <w:pStyle w:val="ListParagraph"/>
        <w:ind w:left="0"/>
      </w:pPr>
      <w:r>
        <w:t xml:space="preserve">Salvation is by </w:t>
      </w:r>
      <w:r w:rsidRPr="00775B5D">
        <w:rPr>
          <w:color w:val="C45911" w:themeColor="accent2" w:themeShade="BF"/>
        </w:rPr>
        <w:t>Faith</w:t>
      </w:r>
      <w:r>
        <w:t xml:space="preserve"> in Christ </w:t>
      </w:r>
      <w:r w:rsidRPr="00775B5D">
        <w:rPr>
          <w:color w:val="C45911" w:themeColor="accent2" w:themeShade="BF"/>
        </w:rPr>
        <w:t>Alone</w:t>
      </w:r>
      <w:r>
        <w:t>.</w:t>
      </w:r>
    </w:p>
    <w:p w14:paraId="1E57FB53" w14:textId="5E0ABE47" w:rsidR="00775B5D" w:rsidRDefault="00775B5D" w:rsidP="00765CF7">
      <w:pPr>
        <w:pStyle w:val="ListParagraph"/>
        <w:ind w:left="0"/>
      </w:pPr>
    </w:p>
    <w:p w14:paraId="5D329384" w14:textId="257B410A" w:rsidR="00016DC2" w:rsidRDefault="00016DC2" w:rsidP="00765CF7">
      <w:pPr>
        <w:pStyle w:val="ListParagraph"/>
        <w:ind w:left="0"/>
      </w:pPr>
      <w:r>
        <w:t>When Paul brought the Gospel to Galatia, his message has been and has always been this: sinful men and women can be brought into acceptance with God</w:t>
      </w:r>
      <w:r w:rsidR="00D233F2">
        <w:t>, not through their works, but through their faith in Jesus alone.</w:t>
      </w:r>
    </w:p>
    <w:p w14:paraId="047AF653" w14:textId="7C4891E2" w:rsidR="00A43A1A" w:rsidRDefault="00A43A1A" w:rsidP="00775B5D">
      <w:pPr>
        <w:pStyle w:val="ListParagraph"/>
        <w:ind w:left="567"/>
      </w:pPr>
    </w:p>
    <w:p w14:paraId="0711931A" w14:textId="355F34F9" w:rsidR="00A43A1A" w:rsidRDefault="00A43A1A" w:rsidP="00765CF7">
      <w:pPr>
        <w:pStyle w:val="ListParagraph"/>
        <w:ind w:left="0"/>
      </w:pPr>
      <w:r>
        <w:lastRenderedPageBreak/>
        <w:t>However, the Jews insisted that trusting in Jesus alone is not enough.</w:t>
      </w:r>
      <w:r w:rsidR="00765CF7">
        <w:t xml:space="preserve"> </w:t>
      </w:r>
      <w:r>
        <w:t>Their contention is man must contribute something to their salvation.</w:t>
      </w:r>
    </w:p>
    <w:p w14:paraId="7FDA31E3" w14:textId="77777777" w:rsidR="00016DC2" w:rsidRDefault="00016DC2" w:rsidP="00765CF7">
      <w:pPr>
        <w:pStyle w:val="ListParagraph"/>
        <w:ind w:left="0"/>
      </w:pPr>
    </w:p>
    <w:p w14:paraId="11A04222" w14:textId="2B87DE51" w:rsidR="00775B5D" w:rsidRDefault="00775B5D" w:rsidP="00765CF7">
      <w:pPr>
        <w:pStyle w:val="ListParagraph"/>
        <w:ind w:left="0"/>
      </w:pPr>
      <w:r>
        <w:t>The Judaizers’ position</w:t>
      </w:r>
      <w:r w:rsidR="005E5D9C">
        <w:t xml:space="preserve"> is </w:t>
      </w:r>
      <w:r>
        <w:t xml:space="preserve">Jesus’ work + </w:t>
      </w:r>
      <w:r w:rsidRPr="00775B5D">
        <w:rPr>
          <w:color w:val="C45911" w:themeColor="accent2" w:themeShade="BF"/>
        </w:rPr>
        <w:t>your</w:t>
      </w:r>
      <w:r>
        <w:t xml:space="preserve"> work = justification</w:t>
      </w:r>
    </w:p>
    <w:p w14:paraId="5963B030" w14:textId="675A07D0" w:rsidR="00775B5D" w:rsidRDefault="00775B5D" w:rsidP="00765CF7">
      <w:pPr>
        <w:pStyle w:val="ListParagraph"/>
        <w:ind w:left="0"/>
      </w:pPr>
    </w:p>
    <w:p w14:paraId="03EAA4F0" w14:textId="3B38C700" w:rsidR="009F6524" w:rsidRDefault="009F6524" w:rsidP="00765CF7">
      <w:pPr>
        <w:pStyle w:val="ListParagraph"/>
        <w:ind w:left="0"/>
      </w:pPr>
      <w:r>
        <w:t>They said the law of Moses must be kept as well.</w:t>
      </w:r>
    </w:p>
    <w:p w14:paraId="5CD24EC9" w14:textId="77777777" w:rsidR="009F6524" w:rsidRDefault="009F6524" w:rsidP="00765CF7">
      <w:pPr>
        <w:pStyle w:val="ListParagraph"/>
        <w:ind w:left="0"/>
      </w:pPr>
    </w:p>
    <w:p w14:paraId="05616B82" w14:textId="677F4D08" w:rsidR="00775B5D" w:rsidRDefault="00775B5D" w:rsidP="00765CF7">
      <w:pPr>
        <w:pStyle w:val="ListParagraph"/>
        <w:ind w:left="0"/>
      </w:pPr>
      <w:r>
        <w:t>The ‘works of the law’:</w:t>
      </w:r>
    </w:p>
    <w:p w14:paraId="7DB9AC67" w14:textId="2F6E581D" w:rsidR="00775B5D" w:rsidRDefault="00775B5D" w:rsidP="00765CF7">
      <w:pPr>
        <w:pStyle w:val="ListParagraph"/>
        <w:numPr>
          <w:ilvl w:val="0"/>
          <w:numId w:val="3"/>
        </w:numPr>
        <w:ind w:left="360"/>
      </w:pPr>
      <w:r w:rsidRPr="00775B5D">
        <w:rPr>
          <w:color w:val="C45911" w:themeColor="accent2" w:themeShade="BF"/>
        </w:rPr>
        <w:t>circumcision</w:t>
      </w:r>
      <w:r>
        <w:t xml:space="preserve"> </w:t>
      </w:r>
      <w:r w:rsidRPr="000569E4">
        <w:rPr>
          <w:color w:val="0000FF"/>
        </w:rPr>
        <w:t>(2:3)</w:t>
      </w:r>
    </w:p>
    <w:p w14:paraId="760A43C2" w14:textId="15D76816" w:rsidR="00775B5D" w:rsidRDefault="00775B5D" w:rsidP="00765CF7">
      <w:pPr>
        <w:pStyle w:val="ListParagraph"/>
        <w:numPr>
          <w:ilvl w:val="0"/>
          <w:numId w:val="3"/>
        </w:numPr>
        <w:ind w:left="360"/>
      </w:pPr>
      <w:r w:rsidRPr="00775B5D">
        <w:rPr>
          <w:color w:val="C45911" w:themeColor="accent2" w:themeShade="BF"/>
        </w:rPr>
        <w:t>dietary restrictions</w:t>
      </w:r>
      <w:r>
        <w:t xml:space="preserve"> </w:t>
      </w:r>
      <w:r w:rsidRPr="000569E4">
        <w:rPr>
          <w:color w:val="0000FF"/>
        </w:rPr>
        <w:t>(2: 12, 13)</w:t>
      </w:r>
      <w:r>
        <w:t>, and</w:t>
      </w:r>
    </w:p>
    <w:p w14:paraId="11F8EBEE" w14:textId="18C4B4D5" w:rsidR="00775B5D" w:rsidRDefault="00775B5D" w:rsidP="00765CF7">
      <w:pPr>
        <w:pStyle w:val="ListParagraph"/>
        <w:numPr>
          <w:ilvl w:val="0"/>
          <w:numId w:val="3"/>
        </w:numPr>
        <w:ind w:left="360"/>
      </w:pPr>
      <w:r w:rsidRPr="00775B5D">
        <w:rPr>
          <w:color w:val="C45911" w:themeColor="accent2" w:themeShade="BF"/>
        </w:rPr>
        <w:t>keeping of feasts and holy days</w:t>
      </w:r>
      <w:r>
        <w:t xml:space="preserve"> </w:t>
      </w:r>
      <w:r w:rsidRPr="000569E4">
        <w:rPr>
          <w:color w:val="0000FF"/>
        </w:rPr>
        <w:t>(4:10)</w:t>
      </w:r>
    </w:p>
    <w:p w14:paraId="646FBDB8" w14:textId="5BF9DBC0" w:rsidR="00775B5D" w:rsidRDefault="00775B5D" w:rsidP="00765CF7">
      <w:pPr>
        <w:pStyle w:val="ListParagraph"/>
        <w:ind w:left="0"/>
      </w:pPr>
    </w:p>
    <w:p w14:paraId="47656184" w14:textId="68C02D2A" w:rsidR="006F47CD" w:rsidRDefault="006849B0" w:rsidP="00765CF7">
      <w:pPr>
        <w:pStyle w:val="ListParagraph"/>
        <w:ind w:left="0"/>
        <w:jc w:val="both"/>
      </w:pPr>
      <w:r>
        <w:rPr>
          <w:noProof/>
        </w:rPr>
        <w:drawing>
          <wp:anchor distT="0" distB="0" distL="114300" distR="114300" simplePos="0" relativeHeight="251661312" behindDoc="0" locked="0" layoutInCell="1" allowOverlap="1" wp14:anchorId="45465CFB" wp14:editId="3E43E966">
            <wp:simplePos x="0" y="0"/>
            <wp:positionH relativeFrom="margin">
              <wp:align>right</wp:align>
            </wp:positionH>
            <wp:positionV relativeFrom="paragraph">
              <wp:posOffset>3810</wp:posOffset>
            </wp:positionV>
            <wp:extent cx="1800860" cy="1526540"/>
            <wp:effectExtent l="0" t="0" r="8890" b="0"/>
            <wp:wrapSquare wrapText="bothSides"/>
            <wp:docPr id="6" name="Picture 6" descr="Image result for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86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7CD">
        <w:t>The Jews are of the opinion that if you keep all of these Mosaic laws, you will then be accepted by God</w:t>
      </w:r>
      <w:r w:rsidR="00023420">
        <w:t>.</w:t>
      </w:r>
      <w:r w:rsidR="00765CF7">
        <w:t xml:space="preserve"> </w:t>
      </w:r>
      <w:r w:rsidR="00023420">
        <w:t>These teachings have greatly influenced the church at Galatia.</w:t>
      </w:r>
      <w:r w:rsidRPr="006849B0">
        <w:t xml:space="preserve"> </w:t>
      </w:r>
    </w:p>
    <w:p w14:paraId="0B1A9C19" w14:textId="16E319EA" w:rsidR="00023420" w:rsidRDefault="00023420" w:rsidP="00765CF7">
      <w:pPr>
        <w:pStyle w:val="ListParagraph"/>
        <w:ind w:left="0"/>
      </w:pPr>
    </w:p>
    <w:p w14:paraId="27F78042" w14:textId="2C5F69FB" w:rsidR="003579CE" w:rsidRDefault="00023420" w:rsidP="00765CF7">
      <w:pPr>
        <w:pStyle w:val="ListParagraph"/>
        <w:ind w:left="0"/>
      </w:pPr>
      <w:r>
        <w:t>This infuriated Paul</w:t>
      </w:r>
      <w:r w:rsidR="002423DB">
        <w:t>, and he wrote:</w:t>
      </w:r>
    </w:p>
    <w:p w14:paraId="74C32ADE" w14:textId="52B4C300" w:rsidR="003579CE" w:rsidRDefault="003579CE" w:rsidP="005E5D9C">
      <w:pPr>
        <w:pStyle w:val="Scripture"/>
        <w:rPr>
          <w:rStyle w:val="text"/>
          <w:rFonts w:asciiTheme="minorHAnsi" w:hAnsiTheme="minorHAnsi" w:cstheme="minorHAnsi"/>
          <w:color w:val="0000FF"/>
        </w:rPr>
      </w:pPr>
      <w:r w:rsidRPr="003579CE">
        <w:rPr>
          <w:rStyle w:val="text"/>
          <w:rFonts w:asciiTheme="minorHAnsi" w:hAnsiTheme="minorHAnsi" w:cstheme="minorHAnsi"/>
          <w:color w:val="0000FF"/>
        </w:rPr>
        <w:t>“O foolish Galatians! Who has bewitched you, before whose eyes Jesus Christ was publicly portrayed as crucified?” (v1)</w:t>
      </w:r>
    </w:p>
    <w:p w14:paraId="7BA9B5DB" w14:textId="4D3B7170" w:rsidR="003579CE" w:rsidRDefault="002423DB" w:rsidP="00765CF7">
      <w:pPr>
        <w:pStyle w:val="ListParagraph"/>
        <w:ind w:left="0"/>
        <w:rPr>
          <w:rStyle w:val="text"/>
          <w:rFonts w:asciiTheme="minorHAnsi" w:hAnsiTheme="minorHAnsi" w:cstheme="minorHAnsi"/>
          <w:color w:val="0000FF"/>
        </w:rPr>
      </w:pPr>
      <w:r>
        <w:rPr>
          <w:rStyle w:val="text"/>
          <w:rFonts w:asciiTheme="minorHAnsi" w:hAnsiTheme="minorHAnsi" w:cstheme="minorHAnsi"/>
          <w:color w:val="0000FF"/>
        </w:rPr>
        <w:t xml:space="preserve"> </w:t>
      </w:r>
    </w:p>
    <w:p w14:paraId="7C7BA15D" w14:textId="2B4F74D3" w:rsidR="002423DB" w:rsidRPr="002423DB" w:rsidRDefault="002423DB" w:rsidP="00765CF7">
      <w:pPr>
        <w:pStyle w:val="ListParagraph"/>
        <w:ind w:left="0"/>
        <w:rPr>
          <w:rStyle w:val="text"/>
          <w:rFonts w:asciiTheme="minorHAnsi" w:hAnsiTheme="minorHAnsi" w:cstheme="minorHAnsi"/>
          <w:color w:val="auto"/>
        </w:rPr>
      </w:pPr>
      <w:r w:rsidRPr="002423DB">
        <w:rPr>
          <w:rStyle w:val="text"/>
          <w:rFonts w:asciiTheme="minorHAnsi" w:hAnsiTheme="minorHAnsi" w:cstheme="minorHAnsi"/>
          <w:color w:val="auto"/>
        </w:rPr>
        <w:t>J. B. Phillips translated it as follows:</w:t>
      </w:r>
    </w:p>
    <w:p w14:paraId="3575D76F" w14:textId="0020318C" w:rsidR="003579CE" w:rsidRPr="003579CE" w:rsidRDefault="003579CE" w:rsidP="00765CF7">
      <w:pPr>
        <w:pStyle w:val="ListParagraph"/>
        <w:ind w:left="0"/>
        <w:jc w:val="both"/>
        <w:rPr>
          <w:rFonts w:asciiTheme="minorHAnsi" w:hAnsiTheme="minorHAnsi" w:cstheme="minorHAnsi"/>
          <w:color w:val="0000FF"/>
        </w:rPr>
      </w:pPr>
      <w:r w:rsidRPr="003579CE">
        <w:rPr>
          <w:rStyle w:val="text"/>
          <w:rFonts w:asciiTheme="minorHAnsi" w:hAnsiTheme="minorHAnsi" w:cstheme="minorHAnsi"/>
          <w:color w:val="000000" w:themeColor="text1"/>
        </w:rPr>
        <w:t>“</w:t>
      </w:r>
      <w:proofErr w:type="spellStart"/>
      <w:r w:rsidRPr="003579CE">
        <w:rPr>
          <w:rStyle w:val="text"/>
          <w:rFonts w:asciiTheme="minorHAnsi" w:hAnsiTheme="minorHAnsi" w:cstheme="minorHAnsi"/>
          <w:color w:val="000000" w:themeColor="text1"/>
        </w:rPr>
        <w:t>O</w:t>
      </w:r>
      <w:proofErr w:type="spellEnd"/>
      <w:r w:rsidRPr="003579CE">
        <w:rPr>
          <w:rStyle w:val="text"/>
          <w:rFonts w:asciiTheme="minorHAnsi" w:hAnsiTheme="minorHAnsi" w:cstheme="minorHAnsi"/>
          <w:color w:val="000000" w:themeColor="text1"/>
        </w:rPr>
        <w:t xml:space="preserve"> you dear idiots of Galatia … Surely you can’t be so idiotic…?” (J. B. Phillips)</w:t>
      </w:r>
    </w:p>
    <w:p w14:paraId="595BA721" w14:textId="3CD769DF" w:rsidR="00775B5D" w:rsidRDefault="00775B5D" w:rsidP="00765CF7">
      <w:pPr>
        <w:pStyle w:val="ListParagraph"/>
        <w:ind w:left="0"/>
      </w:pPr>
    </w:p>
    <w:p w14:paraId="2F0571F2" w14:textId="1DFC063E" w:rsidR="007A6C73" w:rsidRDefault="007A6C73" w:rsidP="00765CF7">
      <w:pPr>
        <w:pStyle w:val="ListParagraph"/>
        <w:ind w:left="0"/>
      </w:pPr>
      <w:r>
        <w:t>“Foolish” is Greek “</w:t>
      </w:r>
      <w:proofErr w:type="spellStart"/>
      <w:r>
        <w:t>anoetos</w:t>
      </w:r>
      <w:proofErr w:type="spellEnd"/>
      <w:r>
        <w:t>”</w:t>
      </w:r>
    </w:p>
    <w:p w14:paraId="6D126E9B" w14:textId="1B7FF239" w:rsidR="000569E4" w:rsidRDefault="007A6C73" w:rsidP="00765CF7">
      <w:pPr>
        <w:pStyle w:val="ListParagraph"/>
        <w:numPr>
          <w:ilvl w:val="0"/>
          <w:numId w:val="3"/>
        </w:numPr>
        <w:ind w:left="360"/>
        <w:jc w:val="both"/>
      </w:pPr>
      <w:r>
        <w:t>to act as though the mind is inoperative, or worse, non-existent.</w:t>
      </w:r>
    </w:p>
    <w:p w14:paraId="545D008B" w14:textId="68215EDE" w:rsidR="00C22069" w:rsidRDefault="00C22069" w:rsidP="00765CF7">
      <w:r>
        <w:t xml:space="preserve">The </w:t>
      </w:r>
      <w:proofErr w:type="spellStart"/>
      <w:r>
        <w:t>Alkitab</w:t>
      </w:r>
      <w:proofErr w:type="spellEnd"/>
      <w:r>
        <w:t xml:space="preserve"> </w:t>
      </w:r>
      <w:proofErr w:type="spellStart"/>
      <w:r>
        <w:t>Versi</w:t>
      </w:r>
      <w:proofErr w:type="spellEnd"/>
      <w:r>
        <w:t xml:space="preserve"> Borneo translates it as this: “</w:t>
      </w:r>
      <w:proofErr w:type="spellStart"/>
      <w:r>
        <w:t>Wahai</w:t>
      </w:r>
      <w:proofErr w:type="spellEnd"/>
      <w:r>
        <w:t xml:space="preserve"> orang Galatia yang </w:t>
      </w:r>
      <w:proofErr w:type="spellStart"/>
      <w:r>
        <w:t>tidak</w:t>
      </w:r>
      <w:proofErr w:type="spellEnd"/>
      <w:r>
        <w:t xml:space="preserve"> </w:t>
      </w:r>
      <w:proofErr w:type="spellStart"/>
      <w:r>
        <w:t>berakal</w:t>
      </w:r>
      <w:proofErr w:type="spellEnd"/>
      <w:r>
        <w:t>…”</w:t>
      </w:r>
    </w:p>
    <w:p w14:paraId="0035E51D" w14:textId="77777777" w:rsidR="00C22069" w:rsidRDefault="00C22069" w:rsidP="00765CF7"/>
    <w:p w14:paraId="1B171308" w14:textId="6E0CA78D" w:rsidR="000569E4" w:rsidRDefault="000569E4" w:rsidP="00765CF7">
      <w:r>
        <w:t>Why they should never have been led astray?</w:t>
      </w:r>
    </w:p>
    <w:p w14:paraId="7684B50B" w14:textId="5C226BB1" w:rsidR="00BA03FB" w:rsidRDefault="00BA03FB" w:rsidP="000569E4">
      <w:pPr>
        <w:ind w:left="567"/>
      </w:pPr>
    </w:p>
    <w:p w14:paraId="2F8A5984" w14:textId="1A6312EC" w:rsidR="00BA03FB" w:rsidRDefault="00BA03FB" w:rsidP="00765CF7">
      <w:r>
        <w:t>Paul gave three reasons:</w:t>
      </w:r>
    </w:p>
    <w:p w14:paraId="4A7DC8B0" w14:textId="5688DBA2" w:rsidR="000569E4" w:rsidRDefault="000569E4" w:rsidP="000569E4">
      <w:pPr>
        <w:ind w:left="567"/>
      </w:pPr>
    </w:p>
    <w:p w14:paraId="64308524" w14:textId="57B71B90" w:rsidR="000569E4" w:rsidRPr="005E5D9C" w:rsidRDefault="000569E4" w:rsidP="005E5D9C">
      <w:pPr>
        <w:pStyle w:val="ListParagraph"/>
        <w:numPr>
          <w:ilvl w:val="0"/>
          <w:numId w:val="4"/>
        </w:numPr>
        <w:ind w:left="360" w:hanging="360"/>
      </w:pPr>
      <w:r>
        <w:t xml:space="preserve">Their own </w:t>
      </w:r>
      <w:r w:rsidRPr="000569E4">
        <w:rPr>
          <w:color w:val="C45911" w:themeColor="accent2" w:themeShade="BF"/>
        </w:rPr>
        <w:t>experience</w:t>
      </w:r>
    </w:p>
    <w:p w14:paraId="6072D7D4" w14:textId="7C62CDF5" w:rsidR="000569E4" w:rsidRDefault="00043838" w:rsidP="005E5D9C">
      <w:pPr>
        <w:pStyle w:val="Scripture"/>
        <w:rPr>
          <w:rStyle w:val="text"/>
          <w:rFonts w:asciiTheme="minorHAnsi" w:hAnsiTheme="minorHAnsi" w:cstheme="minorHAnsi"/>
          <w:color w:val="0000FF"/>
        </w:rPr>
      </w:pPr>
      <w:r w:rsidRPr="00043838">
        <w:rPr>
          <w:rStyle w:val="text"/>
          <w:rFonts w:asciiTheme="minorHAnsi" w:hAnsiTheme="minorHAnsi" w:cstheme="minorHAnsi"/>
          <w:color w:val="0000FF"/>
        </w:rPr>
        <w:t xml:space="preserve">I would like to learn just one thing from you: Did you receive the Spirit by </w:t>
      </w:r>
      <w:r>
        <w:rPr>
          <w:rStyle w:val="text"/>
          <w:rFonts w:asciiTheme="minorHAnsi" w:hAnsiTheme="minorHAnsi" w:cstheme="minorHAnsi"/>
          <w:color w:val="0000FF"/>
        </w:rPr>
        <w:t>observing</w:t>
      </w:r>
      <w:r w:rsidRPr="00043838">
        <w:rPr>
          <w:rStyle w:val="text"/>
          <w:rFonts w:asciiTheme="minorHAnsi" w:hAnsiTheme="minorHAnsi" w:cstheme="minorHAnsi"/>
          <w:color w:val="0000FF"/>
        </w:rPr>
        <w:t xml:space="preserve"> the law, or by believing what you </w:t>
      </w:r>
      <w:r>
        <w:rPr>
          <w:rStyle w:val="text"/>
          <w:rFonts w:asciiTheme="minorHAnsi" w:hAnsiTheme="minorHAnsi" w:cstheme="minorHAnsi"/>
          <w:color w:val="0000FF"/>
        </w:rPr>
        <w:t xml:space="preserve">have </w:t>
      </w:r>
      <w:r w:rsidRPr="00043838">
        <w:rPr>
          <w:rStyle w:val="text"/>
          <w:rFonts w:asciiTheme="minorHAnsi" w:hAnsiTheme="minorHAnsi" w:cstheme="minorHAnsi"/>
          <w:color w:val="0000FF"/>
        </w:rPr>
        <w:t>heard?</w:t>
      </w:r>
      <w:r w:rsidR="00765CF7">
        <w:t xml:space="preserve"> </w:t>
      </w:r>
      <w:r w:rsidRPr="00043838">
        <w:rPr>
          <w:rStyle w:val="text"/>
          <w:rFonts w:asciiTheme="minorHAnsi" w:hAnsiTheme="minorHAnsi" w:cstheme="minorHAnsi"/>
          <w:color w:val="0000FF"/>
        </w:rPr>
        <w:t xml:space="preserve">Are you so foolish? After beginning </w:t>
      </w:r>
      <w:r w:rsidR="005831ED">
        <w:rPr>
          <w:rStyle w:val="text"/>
          <w:rFonts w:asciiTheme="minorHAnsi" w:hAnsiTheme="minorHAnsi" w:cstheme="minorHAnsi"/>
          <w:color w:val="0000FF"/>
        </w:rPr>
        <w:t>with</w:t>
      </w:r>
      <w:r w:rsidRPr="00043838">
        <w:rPr>
          <w:rStyle w:val="text"/>
          <w:rFonts w:asciiTheme="minorHAnsi" w:hAnsiTheme="minorHAnsi" w:cstheme="minorHAnsi"/>
          <w:color w:val="0000FF"/>
        </w:rPr>
        <w:t xml:space="preserve"> the Spirit, are you now trying to attain your goal by human effort?” (v2, 3)</w:t>
      </w:r>
    </w:p>
    <w:p w14:paraId="16545C0F" w14:textId="3D5C649F" w:rsidR="00331DE7" w:rsidRDefault="00331DE7" w:rsidP="00765CF7">
      <w:pPr>
        <w:pStyle w:val="ListParagraph"/>
        <w:ind w:left="0"/>
        <w:jc w:val="both"/>
        <w:rPr>
          <w:rStyle w:val="text"/>
          <w:rFonts w:asciiTheme="minorHAnsi" w:hAnsiTheme="minorHAnsi" w:cstheme="minorHAnsi"/>
          <w:color w:val="0000FF"/>
        </w:rPr>
      </w:pPr>
    </w:p>
    <w:p w14:paraId="2947B6E6" w14:textId="13B6A586" w:rsidR="00D0720B" w:rsidRPr="005E5D9C" w:rsidRDefault="00331DE7" w:rsidP="005E5D9C">
      <w:pPr>
        <w:pStyle w:val="ListParagraph"/>
        <w:ind w:left="0"/>
        <w:jc w:val="both"/>
        <w:rPr>
          <w:rFonts w:asciiTheme="minorHAnsi" w:hAnsiTheme="minorHAnsi" w:cstheme="minorHAnsi"/>
          <w:color w:val="auto"/>
        </w:rPr>
      </w:pPr>
      <w:r w:rsidRPr="00331DE7">
        <w:rPr>
          <w:rStyle w:val="text"/>
          <w:rFonts w:asciiTheme="minorHAnsi" w:hAnsiTheme="minorHAnsi" w:cstheme="minorHAnsi"/>
          <w:color w:val="auto"/>
        </w:rPr>
        <w:t>On the cross, Jesus did everything necessary for your and my salvation</w:t>
      </w:r>
      <w:r w:rsidR="00DD6E31">
        <w:rPr>
          <w:rStyle w:val="text"/>
          <w:rFonts w:asciiTheme="minorHAnsi" w:hAnsiTheme="minorHAnsi" w:cstheme="minorHAnsi"/>
          <w:color w:val="auto"/>
        </w:rPr>
        <w:t>.</w:t>
      </w:r>
      <w:r w:rsidR="00765CF7">
        <w:rPr>
          <w:rStyle w:val="text"/>
          <w:rFonts w:asciiTheme="minorHAnsi" w:hAnsiTheme="minorHAnsi" w:cstheme="minorHAnsi"/>
          <w:color w:val="auto"/>
        </w:rPr>
        <w:t xml:space="preserve"> </w:t>
      </w:r>
      <w:r w:rsidR="00DD6E31">
        <w:rPr>
          <w:rStyle w:val="text"/>
          <w:rFonts w:asciiTheme="minorHAnsi" w:hAnsiTheme="minorHAnsi" w:cstheme="minorHAnsi"/>
          <w:color w:val="auto"/>
        </w:rPr>
        <w:t>To add any works to it would be an offense to Christ’s finished work.</w:t>
      </w:r>
      <w:r w:rsidR="00765CF7">
        <w:rPr>
          <w:rStyle w:val="text"/>
          <w:rFonts w:asciiTheme="minorHAnsi" w:hAnsiTheme="minorHAnsi" w:cstheme="minorHAnsi"/>
          <w:color w:val="auto"/>
        </w:rPr>
        <w:t xml:space="preserve"> </w:t>
      </w:r>
      <w:r w:rsidR="00DD6E31">
        <w:rPr>
          <w:rStyle w:val="text"/>
          <w:rFonts w:asciiTheme="minorHAnsi" w:hAnsiTheme="minorHAnsi" w:cstheme="minorHAnsi"/>
          <w:color w:val="auto"/>
        </w:rPr>
        <w:t>On the cross, Jesus cried “it is finished’.</w:t>
      </w:r>
      <w:r w:rsidR="00765CF7">
        <w:rPr>
          <w:rStyle w:val="text"/>
          <w:rFonts w:asciiTheme="minorHAnsi" w:hAnsiTheme="minorHAnsi" w:cstheme="minorHAnsi"/>
          <w:color w:val="auto"/>
        </w:rPr>
        <w:t xml:space="preserve"> </w:t>
      </w:r>
      <w:r w:rsidR="00A22F86">
        <w:rPr>
          <w:rStyle w:val="text"/>
          <w:rFonts w:asciiTheme="minorHAnsi" w:hAnsiTheme="minorHAnsi" w:cstheme="minorHAnsi"/>
          <w:color w:val="auto"/>
        </w:rPr>
        <w:t>Paul renders this as spiritual treason.</w:t>
      </w:r>
    </w:p>
    <w:p w14:paraId="0AF85BF8" w14:textId="77777777" w:rsidR="000569E4" w:rsidRPr="00331DE7" w:rsidRDefault="000569E4" w:rsidP="00765CF7">
      <w:pPr>
        <w:pStyle w:val="ListParagraph"/>
        <w:rPr>
          <w:color w:val="auto"/>
        </w:rPr>
      </w:pPr>
    </w:p>
    <w:p w14:paraId="026F3C5B" w14:textId="74ECE9DF" w:rsidR="000569E4" w:rsidRDefault="000569E4" w:rsidP="005E5D9C">
      <w:pPr>
        <w:pStyle w:val="ListParagraph"/>
        <w:numPr>
          <w:ilvl w:val="0"/>
          <w:numId w:val="4"/>
        </w:numPr>
        <w:ind w:left="360" w:hanging="360"/>
      </w:pPr>
      <w:r>
        <w:t xml:space="preserve">The </w:t>
      </w:r>
      <w:r w:rsidRPr="000569E4">
        <w:rPr>
          <w:color w:val="C45911" w:themeColor="accent2" w:themeShade="BF"/>
        </w:rPr>
        <w:t>Scriptures</w:t>
      </w:r>
      <w:r>
        <w:t xml:space="preserve"> of the Old Testament</w:t>
      </w:r>
    </w:p>
    <w:p w14:paraId="226670C0" w14:textId="0C84D8D8" w:rsidR="00D0720B" w:rsidRPr="00D0720B" w:rsidRDefault="00D0720B" w:rsidP="00765CF7">
      <w:pPr>
        <w:jc w:val="both"/>
        <w:rPr>
          <w:rFonts w:asciiTheme="minorHAnsi" w:hAnsiTheme="minorHAnsi" w:cstheme="minorHAnsi"/>
        </w:rPr>
      </w:pPr>
      <w:r w:rsidRPr="00D0720B">
        <w:rPr>
          <w:rFonts w:asciiTheme="minorHAnsi" w:hAnsiTheme="minorHAnsi" w:cstheme="minorHAnsi"/>
        </w:rPr>
        <w:t>Paul made reference to Abraham</w:t>
      </w:r>
      <w:r>
        <w:rPr>
          <w:rFonts w:asciiTheme="minorHAnsi" w:hAnsiTheme="minorHAnsi" w:cstheme="minorHAnsi"/>
        </w:rPr>
        <w:t xml:space="preserve"> to prove his point.</w:t>
      </w:r>
    </w:p>
    <w:p w14:paraId="3FD4F35E" w14:textId="3F40576B" w:rsidR="000569E4" w:rsidRPr="005831ED" w:rsidRDefault="005831ED" w:rsidP="00765CF7">
      <w:pPr>
        <w:jc w:val="both"/>
        <w:rPr>
          <w:rFonts w:asciiTheme="minorHAnsi" w:hAnsiTheme="minorHAnsi" w:cstheme="minorHAnsi"/>
          <w:color w:val="0000FF"/>
        </w:rPr>
      </w:pPr>
      <w:r>
        <w:rPr>
          <w:rFonts w:asciiTheme="minorHAnsi" w:hAnsiTheme="minorHAnsi" w:cstheme="minorHAnsi"/>
          <w:color w:val="0000FF"/>
        </w:rPr>
        <w:t>Consider</w:t>
      </w:r>
      <w:r w:rsidRPr="005831ED">
        <w:rPr>
          <w:rFonts w:asciiTheme="minorHAnsi" w:hAnsiTheme="minorHAnsi" w:cstheme="minorHAnsi"/>
          <w:color w:val="0000FF"/>
        </w:rPr>
        <w:t xml:space="preserve"> Abraham</w:t>
      </w:r>
      <w:r>
        <w:rPr>
          <w:rFonts w:asciiTheme="minorHAnsi" w:hAnsiTheme="minorHAnsi" w:cstheme="minorHAnsi"/>
          <w:color w:val="0000FF"/>
        </w:rPr>
        <w:t>:</w:t>
      </w:r>
      <w:r w:rsidRPr="005831ED">
        <w:rPr>
          <w:rFonts w:asciiTheme="minorHAnsi" w:hAnsiTheme="minorHAnsi" w:cstheme="minorHAnsi"/>
          <w:color w:val="0000FF"/>
        </w:rPr>
        <w:t xml:space="preserve"> “</w:t>
      </w:r>
      <w:r>
        <w:rPr>
          <w:rFonts w:asciiTheme="minorHAnsi" w:hAnsiTheme="minorHAnsi" w:cstheme="minorHAnsi"/>
          <w:color w:val="0000FF"/>
        </w:rPr>
        <w:t xml:space="preserve">He </w:t>
      </w:r>
      <w:r w:rsidRPr="005831ED">
        <w:rPr>
          <w:rFonts w:asciiTheme="minorHAnsi" w:hAnsiTheme="minorHAnsi" w:cstheme="minorHAnsi"/>
          <w:color w:val="0000FF"/>
        </w:rPr>
        <w:t>believed God, and it was credited to him as righteousness.”</w:t>
      </w:r>
      <w:r>
        <w:rPr>
          <w:rFonts w:asciiTheme="minorHAnsi" w:hAnsiTheme="minorHAnsi" w:cstheme="minorHAnsi"/>
          <w:color w:val="0000FF"/>
        </w:rPr>
        <w:t xml:space="preserve"> (v6)</w:t>
      </w:r>
    </w:p>
    <w:p w14:paraId="5481EBD5" w14:textId="7DEB7E6A" w:rsidR="000569E4" w:rsidRDefault="000569E4" w:rsidP="00765CF7">
      <w:pPr>
        <w:jc w:val="both"/>
      </w:pPr>
    </w:p>
    <w:p w14:paraId="4E5DA2A4" w14:textId="00E04F60" w:rsidR="00684DD1" w:rsidRDefault="00684DD1" w:rsidP="00765CF7">
      <w:pPr>
        <w:tabs>
          <w:tab w:val="left" w:pos="1134"/>
          <w:tab w:val="left" w:pos="1276"/>
        </w:tabs>
        <w:jc w:val="both"/>
      </w:pPr>
      <w:r>
        <w:t>The Judaizers looked to Moses as their teacher.</w:t>
      </w:r>
      <w:r w:rsidR="00765CF7">
        <w:t xml:space="preserve"> </w:t>
      </w:r>
    </w:p>
    <w:p w14:paraId="6F2D4567" w14:textId="0BB7989A" w:rsidR="0006776A" w:rsidRDefault="00C016BF" w:rsidP="00765CF7">
      <w:pPr>
        <w:tabs>
          <w:tab w:val="left" w:pos="1276"/>
        </w:tabs>
        <w:jc w:val="both"/>
      </w:pPr>
      <w:r>
        <w:lastRenderedPageBreak/>
        <w:t>God told Abraham to look at the skies and count the stars; as many as they were, so shall Abraham’s descendants be.</w:t>
      </w:r>
      <w:r w:rsidR="00765CF7">
        <w:t xml:space="preserve"> </w:t>
      </w:r>
      <w:r w:rsidR="008C106E">
        <w:t>Abraham believed God, despite the situation being humanly impossible.</w:t>
      </w:r>
      <w:r w:rsidR="00765CF7">
        <w:t xml:space="preserve"> </w:t>
      </w:r>
      <w:r w:rsidR="008C106E">
        <w:t>Abraham counted on the faithfulness of God.</w:t>
      </w:r>
    </w:p>
    <w:p w14:paraId="38903018" w14:textId="77777777" w:rsidR="000569E4" w:rsidRDefault="000569E4" w:rsidP="00765CF7">
      <w:pPr>
        <w:jc w:val="both"/>
      </w:pPr>
    </w:p>
    <w:p w14:paraId="1863E21F" w14:textId="0E91E3FC" w:rsidR="000569E4" w:rsidRDefault="000569E4" w:rsidP="005E5D9C">
      <w:pPr>
        <w:pStyle w:val="ListParagraph"/>
        <w:numPr>
          <w:ilvl w:val="0"/>
          <w:numId w:val="4"/>
        </w:numPr>
        <w:ind w:left="360" w:hanging="360"/>
      </w:pPr>
      <w:r>
        <w:t xml:space="preserve">The </w:t>
      </w:r>
      <w:r w:rsidRPr="000569E4">
        <w:rPr>
          <w:color w:val="C45911" w:themeColor="accent2" w:themeShade="BF"/>
        </w:rPr>
        <w:t>futility</w:t>
      </w:r>
      <w:r>
        <w:t xml:space="preserve"> of it all</w:t>
      </w:r>
    </w:p>
    <w:p w14:paraId="676A6209" w14:textId="1D6EDEAB" w:rsidR="005831ED" w:rsidRDefault="005831ED" w:rsidP="005E5D9C">
      <w:pPr>
        <w:pStyle w:val="Scripture"/>
      </w:pPr>
      <w:r>
        <w:t>“A</w:t>
      </w:r>
      <w:r w:rsidRPr="005831ED">
        <w:t xml:space="preserve">ll who rely on </w:t>
      </w:r>
      <w:r>
        <w:t>observing</w:t>
      </w:r>
      <w:r w:rsidRPr="005831ED">
        <w:t xml:space="preserve"> the law are under a curse, </w:t>
      </w:r>
      <w:r>
        <w:t>for</w:t>
      </w:r>
      <w:r w:rsidRPr="005831ED">
        <w:t xml:space="preserve"> it is written: “Cursed is everyone who does not continue </w:t>
      </w:r>
      <w:r w:rsidRPr="005831ED">
        <w:rPr>
          <w:u w:val="single"/>
        </w:rPr>
        <w:t>to do everything</w:t>
      </w:r>
      <w:r w:rsidRPr="005831ED">
        <w:t xml:space="preserve"> written in the Book of the Law.”</w:t>
      </w:r>
      <w:r>
        <w:t xml:space="preserve"> (v10)</w:t>
      </w:r>
    </w:p>
    <w:p w14:paraId="4161062F" w14:textId="021F7480" w:rsidR="005831ED" w:rsidRDefault="006849B0" w:rsidP="00765CF7">
      <w:pPr>
        <w:jc w:val="both"/>
        <w:rPr>
          <w:rFonts w:asciiTheme="minorHAnsi" w:hAnsiTheme="minorHAnsi" w:cstheme="minorHAnsi"/>
          <w:color w:val="0000FF"/>
        </w:rPr>
      </w:pPr>
      <w:r>
        <w:rPr>
          <w:noProof/>
        </w:rPr>
        <w:drawing>
          <wp:anchor distT="0" distB="0" distL="114300" distR="114300" simplePos="0" relativeHeight="251662336" behindDoc="0" locked="0" layoutInCell="1" allowOverlap="1" wp14:anchorId="2DB096B9" wp14:editId="162D41EF">
            <wp:simplePos x="0" y="0"/>
            <wp:positionH relativeFrom="margin">
              <wp:align>right</wp:align>
            </wp:positionH>
            <wp:positionV relativeFrom="paragraph">
              <wp:posOffset>153035</wp:posOffset>
            </wp:positionV>
            <wp:extent cx="2295525" cy="1482725"/>
            <wp:effectExtent l="0" t="0" r="9525" b="3175"/>
            <wp:wrapSquare wrapText="bothSides"/>
            <wp:docPr id="7" name="Picture 7" descr="Image result for tired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5576DF38" descr="Image result for tired d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8F7D7" w14:textId="210619FB" w:rsidR="00A6207E" w:rsidRPr="0060238E" w:rsidRDefault="00A6207E" w:rsidP="00765CF7">
      <w:pPr>
        <w:jc w:val="both"/>
        <w:rPr>
          <w:rFonts w:asciiTheme="minorHAnsi" w:hAnsiTheme="minorHAnsi" w:cstheme="minorHAnsi"/>
        </w:rPr>
      </w:pPr>
      <w:r w:rsidRPr="0060238E">
        <w:rPr>
          <w:rFonts w:asciiTheme="minorHAnsi" w:hAnsiTheme="minorHAnsi" w:cstheme="minorHAnsi"/>
        </w:rPr>
        <w:t xml:space="preserve">Paul </w:t>
      </w:r>
      <w:r w:rsidR="0060238E" w:rsidRPr="0060238E">
        <w:rPr>
          <w:rFonts w:asciiTheme="minorHAnsi" w:hAnsiTheme="minorHAnsi" w:cstheme="minorHAnsi"/>
        </w:rPr>
        <w:t>reminded that for those who want</w:t>
      </w:r>
      <w:r w:rsidR="0060238E">
        <w:rPr>
          <w:rFonts w:asciiTheme="minorHAnsi" w:hAnsiTheme="minorHAnsi" w:cstheme="minorHAnsi"/>
        </w:rPr>
        <w:t>s</w:t>
      </w:r>
      <w:r w:rsidR="0060238E" w:rsidRPr="0060238E">
        <w:rPr>
          <w:rFonts w:asciiTheme="minorHAnsi" w:hAnsiTheme="minorHAnsi" w:cstheme="minorHAnsi"/>
        </w:rPr>
        <w:t xml:space="preserve"> to keep the law in order to be justified, they must do everything to fulfil each and every law; otherwise, they will be cursed</w:t>
      </w:r>
      <w:r w:rsidR="0060238E">
        <w:rPr>
          <w:rFonts w:asciiTheme="minorHAnsi" w:hAnsiTheme="minorHAnsi" w:cstheme="minorHAnsi"/>
        </w:rPr>
        <w:t>.</w:t>
      </w:r>
      <w:r w:rsidR="006849B0" w:rsidRPr="006849B0">
        <w:t xml:space="preserve"> </w:t>
      </w:r>
    </w:p>
    <w:p w14:paraId="4571A39E" w14:textId="77777777" w:rsidR="00A6207E" w:rsidRPr="0060238E" w:rsidRDefault="00A6207E" w:rsidP="00765CF7">
      <w:pPr>
        <w:jc w:val="both"/>
        <w:rPr>
          <w:rFonts w:asciiTheme="minorHAnsi" w:hAnsiTheme="minorHAnsi" w:cstheme="minorHAnsi"/>
        </w:rPr>
      </w:pPr>
    </w:p>
    <w:p w14:paraId="579AF8A2" w14:textId="48AC61F1" w:rsidR="005831ED" w:rsidRDefault="005A2C11" w:rsidP="005E5D9C">
      <w:pPr>
        <w:pStyle w:val="Scripture"/>
        <w:rPr>
          <w:rStyle w:val="text"/>
          <w:rFonts w:asciiTheme="minorHAnsi" w:hAnsiTheme="minorHAnsi" w:cstheme="minorHAnsi"/>
          <w:color w:val="0000FF"/>
        </w:rPr>
      </w:pPr>
      <w:r>
        <w:rPr>
          <w:rStyle w:val="text"/>
          <w:rFonts w:asciiTheme="minorHAnsi" w:hAnsiTheme="minorHAnsi" w:cstheme="minorHAnsi"/>
          <w:color w:val="0000FF"/>
        </w:rPr>
        <w:t>“</w:t>
      </w:r>
      <w:r w:rsidRPr="005A2C11">
        <w:rPr>
          <w:rStyle w:val="text"/>
          <w:rFonts w:asciiTheme="minorHAnsi" w:hAnsiTheme="minorHAnsi" w:cstheme="minorHAnsi"/>
          <w:color w:val="0000FF"/>
        </w:rPr>
        <w:t>For whoever keeps the whole law and yet stumbles at just one point is guilty of breaking all of it.</w:t>
      </w:r>
      <w:r>
        <w:rPr>
          <w:rStyle w:val="text"/>
          <w:rFonts w:asciiTheme="minorHAnsi" w:hAnsiTheme="minorHAnsi" w:cstheme="minorHAnsi"/>
          <w:color w:val="0000FF"/>
        </w:rPr>
        <w:t>”</w:t>
      </w:r>
      <w:r w:rsidRPr="005A2C11">
        <w:rPr>
          <w:rStyle w:val="text"/>
          <w:rFonts w:asciiTheme="minorHAnsi" w:hAnsiTheme="minorHAnsi" w:cstheme="minorHAnsi"/>
          <w:color w:val="0000FF"/>
        </w:rPr>
        <w:t xml:space="preserve"> (James 2:10)</w:t>
      </w:r>
    </w:p>
    <w:p w14:paraId="18362867" w14:textId="4596E18A" w:rsidR="005A2C11" w:rsidRDefault="005A2C11" w:rsidP="00765CF7">
      <w:pPr>
        <w:jc w:val="both"/>
        <w:rPr>
          <w:rStyle w:val="text"/>
          <w:rFonts w:asciiTheme="minorHAnsi" w:hAnsiTheme="minorHAnsi" w:cstheme="minorHAnsi"/>
          <w:color w:val="0000FF"/>
        </w:rPr>
      </w:pPr>
    </w:p>
    <w:p w14:paraId="48574319" w14:textId="6F8A3DC9" w:rsidR="008D35D4" w:rsidRDefault="008D35D4" w:rsidP="00765CF7">
      <w:pPr>
        <w:jc w:val="both"/>
        <w:rPr>
          <w:rStyle w:val="text"/>
          <w:rFonts w:asciiTheme="minorHAnsi" w:hAnsiTheme="minorHAnsi" w:cstheme="minorHAnsi"/>
        </w:rPr>
      </w:pPr>
      <w:r w:rsidRPr="008D35D4">
        <w:rPr>
          <w:rStyle w:val="text"/>
          <w:rFonts w:asciiTheme="minorHAnsi" w:hAnsiTheme="minorHAnsi" w:cstheme="minorHAnsi"/>
        </w:rPr>
        <w:t xml:space="preserve">Scripture does not encourage everyone to keep the law in </w:t>
      </w:r>
      <w:r w:rsidR="00C9332A">
        <w:rPr>
          <w:rStyle w:val="text"/>
          <w:rFonts w:asciiTheme="minorHAnsi" w:hAnsiTheme="minorHAnsi" w:cstheme="minorHAnsi"/>
        </w:rPr>
        <w:t xml:space="preserve">order </w:t>
      </w:r>
      <w:r w:rsidRPr="008D35D4">
        <w:rPr>
          <w:rStyle w:val="text"/>
          <w:rFonts w:asciiTheme="minorHAnsi" w:hAnsiTheme="minorHAnsi" w:cstheme="minorHAnsi"/>
        </w:rPr>
        <w:t>to be justified.</w:t>
      </w:r>
    </w:p>
    <w:p w14:paraId="03650A77" w14:textId="77777777" w:rsidR="008D35D4" w:rsidRPr="008D35D4" w:rsidRDefault="008D35D4" w:rsidP="00765CF7">
      <w:pPr>
        <w:jc w:val="both"/>
        <w:rPr>
          <w:rStyle w:val="text"/>
          <w:rFonts w:asciiTheme="minorHAnsi" w:hAnsiTheme="minorHAnsi" w:cstheme="minorHAnsi"/>
        </w:rPr>
      </w:pPr>
    </w:p>
    <w:p w14:paraId="7BAB54E1" w14:textId="20A4CDF3" w:rsidR="005A2C11" w:rsidRPr="005A2C11" w:rsidRDefault="005A2C11" w:rsidP="005E5D9C">
      <w:pPr>
        <w:pStyle w:val="Scripture"/>
      </w:pPr>
      <w:r w:rsidRPr="005A2C11">
        <w:t xml:space="preserve">Clearly no one </w:t>
      </w:r>
      <w:r>
        <w:t>is justified before God by the law</w:t>
      </w:r>
      <w:r w:rsidRPr="005A2C11">
        <w:t>, because</w:t>
      </w:r>
      <w:r>
        <w:t>,</w:t>
      </w:r>
      <w:r w:rsidRPr="005A2C11">
        <w:t xml:space="preserve"> “the righteous will live by faith.”</w:t>
      </w:r>
      <w:r>
        <w:t xml:space="preserve"> (v11)</w:t>
      </w:r>
    </w:p>
    <w:p w14:paraId="192FCDE3" w14:textId="3450D8C6" w:rsidR="000569E4" w:rsidRDefault="000569E4" w:rsidP="00765CF7"/>
    <w:p w14:paraId="038FFBF0" w14:textId="3B622520" w:rsidR="00564979" w:rsidRDefault="00564979" w:rsidP="00564979">
      <w:r>
        <w:t>However, the Judaizers had this comeback: that God, 430 years after Abraham, gave the law through Moses at Mount Sinai.</w:t>
      </w:r>
      <w:r w:rsidR="00765CF7">
        <w:t xml:space="preserve"> </w:t>
      </w:r>
      <w:r w:rsidR="00844492">
        <w:t>Why else would God give the law?</w:t>
      </w:r>
      <w:r w:rsidR="00765CF7">
        <w:t xml:space="preserve"> </w:t>
      </w:r>
      <w:r w:rsidR="00844492">
        <w:t>Isn’t the law a supplement to faith?</w:t>
      </w:r>
    </w:p>
    <w:p w14:paraId="4504EA6E" w14:textId="68A2460A" w:rsidR="0009704F" w:rsidRDefault="0009704F" w:rsidP="00564979"/>
    <w:p w14:paraId="3465E3CC" w14:textId="3C687FCF" w:rsidR="0009704F" w:rsidRDefault="0009704F" w:rsidP="00564979">
      <w:r>
        <w:t>How is Paul going to debunk the Judaizers’ argument?</w:t>
      </w:r>
    </w:p>
    <w:p w14:paraId="133FD6DD" w14:textId="77777777" w:rsidR="00564979" w:rsidRDefault="00564979" w:rsidP="00564979"/>
    <w:p w14:paraId="774FAA24" w14:textId="524B433D" w:rsidR="00084F64" w:rsidRPr="005E5D9C" w:rsidRDefault="00775B5D" w:rsidP="005E5D9C">
      <w:pPr>
        <w:pStyle w:val="Heading1"/>
      </w:pPr>
      <w:r w:rsidRPr="00775B5D">
        <w:t>The Law – Its Proper Purpose</w:t>
      </w:r>
    </w:p>
    <w:p w14:paraId="15281818" w14:textId="2BD3B6C6" w:rsidR="00084F64" w:rsidRDefault="00B55B2C" w:rsidP="005E5D9C">
      <w:pPr>
        <w:pStyle w:val="Heading2"/>
      </w:pPr>
      <w:r>
        <w:t xml:space="preserve">A promise is a </w:t>
      </w:r>
      <w:r w:rsidRPr="00084F64">
        <w:rPr>
          <w:color w:val="ED7D31" w:themeColor="accent2"/>
        </w:rPr>
        <w:t>promise</w:t>
      </w:r>
    </w:p>
    <w:p w14:paraId="29504B70" w14:textId="5D550139" w:rsidR="00084F64" w:rsidRDefault="00084F64" w:rsidP="005E5D9C">
      <w:pPr>
        <w:pStyle w:val="Scripture"/>
        <w:rPr>
          <w:rStyle w:val="text"/>
          <w:rFonts w:asciiTheme="minorHAnsi" w:hAnsiTheme="minorHAnsi" w:cstheme="minorHAnsi"/>
          <w:color w:val="0000FF"/>
        </w:rPr>
      </w:pPr>
      <w:r w:rsidRPr="00084F64">
        <w:rPr>
          <w:rStyle w:val="text"/>
          <w:rFonts w:asciiTheme="minorHAnsi" w:hAnsiTheme="minorHAnsi" w:cstheme="minorHAnsi"/>
          <w:color w:val="0000FF"/>
        </w:rPr>
        <w:t>I will surely bless you and make your descendants as numerous as the stars in the sky and as the sand on the seashore. Your descendants will take possession of the cities of their enemies, and through your offspring all nations on earth will be blessed, because you have obeyed me.” (Genesis 22:17, 18)</w:t>
      </w:r>
    </w:p>
    <w:p w14:paraId="211CDFAB" w14:textId="6BBD758A" w:rsidR="009D4CE6" w:rsidRDefault="009D4CE6" w:rsidP="00765CF7">
      <w:pPr>
        <w:pStyle w:val="ListParagraph"/>
        <w:ind w:left="0"/>
        <w:jc w:val="both"/>
        <w:rPr>
          <w:rStyle w:val="text"/>
          <w:rFonts w:asciiTheme="minorHAnsi" w:hAnsiTheme="minorHAnsi" w:cstheme="minorHAnsi"/>
          <w:color w:val="0000FF"/>
        </w:rPr>
      </w:pPr>
    </w:p>
    <w:p w14:paraId="6C2A06C4" w14:textId="6B99FFDB" w:rsidR="00084F64" w:rsidRPr="00106D06" w:rsidRDefault="009D4CE6" w:rsidP="00765CF7">
      <w:pPr>
        <w:pStyle w:val="ListParagraph"/>
        <w:ind w:left="0"/>
        <w:jc w:val="both"/>
        <w:rPr>
          <w:rStyle w:val="text"/>
          <w:rFonts w:asciiTheme="minorHAnsi" w:hAnsiTheme="minorHAnsi" w:cstheme="minorHAnsi"/>
          <w:color w:val="auto"/>
        </w:rPr>
      </w:pPr>
      <w:r w:rsidRPr="00106D06">
        <w:rPr>
          <w:rStyle w:val="text"/>
          <w:rFonts w:asciiTheme="minorHAnsi" w:hAnsiTheme="minorHAnsi" w:cstheme="minorHAnsi"/>
          <w:color w:val="auto"/>
        </w:rPr>
        <w:t>A promise is usually one-sided</w:t>
      </w:r>
      <w:r w:rsidR="008C6759" w:rsidRPr="00106D06">
        <w:rPr>
          <w:rStyle w:val="text"/>
          <w:rFonts w:asciiTheme="minorHAnsi" w:hAnsiTheme="minorHAnsi" w:cstheme="minorHAnsi"/>
          <w:color w:val="auto"/>
        </w:rPr>
        <w:t>: “I will</w:t>
      </w:r>
      <w:proofErr w:type="gramStart"/>
      <w:r w:rsidR="008C6759" w:rsidRPr="00106D06">
        <w:rPr>
          <w:rStyle w:val="text"/>
          <w:rFonts w:asciiTheme="minorHAnsi" w:hAnsiTheme="minorHAnsi" w:cstheme="minorHAnsi"/>
          <w:color w:val="auto"/>
        </w:rPr>
        <w:t>…..</w:t>
      </w:r>
      <w:proofErr w:type="gramEnd"/>
      <w:r w:rsidR="008C6759" w:rsidRPr="00106D06">
        <w:rPr>
          <w:rStyle w:val="text"/>
          <w:rFonts w:asciiTheme="minorHAnsi" w:hAnsiTheme="minorHAnsi" w:cstheme="minorHAnsi"/>
          <w:color w:val="auto"/>
        </w:rPr>
        <w:t>”.</w:t>
      </w:r>
      <w:r w:rsidR="00765CF7">
        <w:rPr>
          <w:rStyle w:val="text"/>
          <w:rFonts w:asciiTheme="minorHAnsi" w:hAnsiTheme="minorHAnsi" w:cstheme="minorHAnsi"/>
          <w:color w:val="auto"/>
        </w:rPr>
        <w:t xml:space="preserve"> </w:t>
      </w:r>
      <w:r w:rsidR="008C6759" w:rsidRPr="00106D06">
        <w:rPr>
          <w:rStyle w:val="text"/>
          <w:rFonts w:asciiTheme="minorHAnsi" w:hAnsiTheme="minorHAnsi" w:cstheme="minorHAnsi"/>
          <w:color w:val="auto"/>
        </w:rPr>
        <w:t>Under the law</w:t>
      </w:r>
      <w:r w:rsidR="00106D06">
        <w:rPr>
          <w:rStyle w:val="text"/>
          <w:rFonts w:asciiTheme="minorHAnsi" w:hAnsiTheme="minorHAnsi" w:cstheme="minorHAnsi"/>
          <w:color w:val="auto"/>
        </w:rPr>
        <w:t xml:space="preserve"> of Moses</w:t>
      </w:r>
      <w:r w:rsidR="008C6759" w:rsidRPr="00106D06">
        <w:rPr>
          <w:rStyle w:val="text"/>
          <w:rFonts w:asciiTheme="minorHAnsi" w:hAnsiTheme="minorHAnsi" w:cstheme="minorHAnsi"/>
          <w:color w:val="auto"/>
        </w:rPr>
        <w:t>, you need to fulfill the requirements before the blessings can come</w:t>
      </w:r>
      <w:r w:rsidR="00106D06">
        <w:rPr>
          <w:rStyle w:val="text"/>
          <w:rFonts w:asciiTheme="minorHAnsi" w:hAnsiTheme="minorHAnsi" w:cstheme="minorHAnsi"/>
          <w:color w:val="auto"/>
        </w:rPr>
        <w:t>, i.e. “thou shall…”.</w:t>
      </w:r>
      <w:r w:rsidR="00765CF7">
        <w:rPr>
          <w:rStyle w:val="text"/>
          <w:rFonts w:asciiTheme="minorHAnsi" w:hAnsiTheme="minorHAnsi" w:cstheme="minorHAnsi"/>
          <w:color w:val="auto"/>
        </w:rPr>
        <w:t xml:space="preserve"> </w:t>
      </w:r>
      <w:r w:rsidR="00106D06">
        <w:rPr>
          <w:rStyle w:val="text"/>
          <w:rFonts w:asciiTheme="minorHAnsi" w:hAnsiTheme="minorHAnsi" w:cstheme="minorHAnsi"/>
          <w:color w:val="auto"/>
        </w:rPr>
        <w:t>Otherwise, you will be cursed.</w:t>
      </w:r>
      <w:r w:rsidR="00765CF7">
        <w:rPr>
          <w:rStyle w:val="text"/>
          <w:rFonts w:asciiTheme="minorHAnsi" w:hAnsiTheme="minorHAnsi" w:cstheme="minorHAnsi"/>
          <w:color w:val="auto"/>
        </w:rPr>
        <w:t xml:space="preserve"> </w:t>
      </w:r>
      <w:r w:rsidR="00915BC6">
        <w:rPr>
          <w:rStyle w:val="text"/>
          <w:rFonts w:asciiTheme="minorHAnsi" w:hAnsiTheme="minorHAnsi" w:cstheme="minorHAnsi"/>
          <w:color w:val="auto"/>
        </w:rPr>
        <w:t>Promises and covenants are unbreakable and irrevocable.</w:t>
      </w:r>
      <w:bookmarkStart w:id="0" w:name="_GoBack"/>
      <w:bookmarkEnd w:id="0"/>
    </w:p>
    <w:p w14:paraId="310A8053" w14:textId="0FD10921" w:rsidR="00084F64" w:rsidRPr="00084F64" w:rsidRDefault="00084F64" w:rsidP="005E5D9C">
      <w:pPr>
        <w:pStyle w:val="Scripture"/>
      </w:pPr>
      <w:r w:rsidRPr="00084F64">
        <w:rPr>
          <w:rStyle w:val="text"/>
          <w:rFonts w:asciiTheme="minorHAnsi" w:hAnsiTheme="minorHAnsi" w:cstheme="minorHAnsi"/>
          <w:color w:val="0000FF"/>
        </w:rPr>
        <w:t>Bro</w:t>
      </w:r>
      <w:r w:rsidR="00014DA1">
        <w:rPr>
          <w:rStyle w:val="text"/>
          <w:rFonts w:asciiTheme="minorHAnsi" w:hAnsiTheme="minorHAnsi" w:cstheme="minorHAnsi"/>
          <w:color w:val="0000FF"/>
        </w:rPr>
        <w:t xml:space="preserve">thers, </w:t>
      </w:r>
      <w:r w:rsidRPr="00084F64">
        <w:rPr>
          <w:rStyle w:val="text"/>
          <w:rFonts w:asciiTheme="minorHAnsi" w:hAnsiTheme="minorHAnsi" w:cstheme="minorHAnsi"/>
          <w:color w:val="0000FF"/>
        </w:rPr>
        <w:t>let me take an example from everyday life. Just as no one can set aside or add to a human covenant that has been duly established, so it is in this case. (v15)</w:t>
      </w:r>
    </w:p>
    <w:p w14:paraId="055A6271" w14:textId="20CE9A2F" w:rsidR="00014DA1" w:rsidRDefault="00014DA1" w:rsidP="00765CF7">
      <w:pPr>
        <w:pStyle w:val="ListParagraph"/>
        <w:ind w:left="0"/>
      </w:pPr>
    </w:p>
    <w:p w14:paraId="30FDD005" w14:textId="7B51C452" w:rsidR="004470DE" w:rsidRDefault="004470DE" w:rsidP="00765CF7">
      <w:pPr>
        <w:pStyle w:val="ListParagraph"/>
        <w:ind w:left="0"/>
        <w:jc w:val="both"/>
      </w:pPr>
      <w:r>
        <w:t xml:space="preserve">Even in the example of a will, once it has been </w:t>
      </w:r>
      <w:r w:rsidR="005D51A2">
        <w:t>made</w:t>
      </w:r>
      <w:r>
        <w:t>, the terms cannot be altered.</w:t>
      </w:r>
      <w:r w:rsidR="00765CF7">
        <w:t xml:space="preserve"> </w:t>
      </w:r>
      <w:r>
        <w:t>The instructions are to be carried out accordingly.</w:t>
      </w:r>
    </w:p>
    <w:p w14:paraId="48FBAFF7" w14:textId="7A9A6AA6" w:rsidR="005D51A2" w:rsidRDefault="005D51A2" w:rsidP="00765CF7">
      <w:pPr>
        <w:pStyle w:val="ListParagraph"/>
        <w:ind w:left="0"/>
        <w:jc w:val="both"/>
      </w:pPr>
    </w:p>
    <w:p w14:paraId="4211C780" w14:textId="3BFC70DE" w:rsidR="00014DA1" w:rsidRDefault="005D51A2" w:rsidP="005E5D9C">
      <w:pPr>
        <w:pStyle w:val="ListParagraph"/>
        <w:ind w:left="0"/>
        <w:jc w:val="both"/>
      </w:pPr>
      <w:r>
        <w:t>God is infinitely more trustworthy than man.</w:t>
      </w:r>
      <w:r w:rsidR="00765CF7">
        <w:t xml:space="preserve"> </w:t>
      </w:r>
      <w:r>
        <w:t>God does not make promises to break them.</w:t>
      </w:r>
      <w:r w:rsidR="00765CF7">
        <w:t xml:space="preserve"> </w:t>
      </w:r>
      <w:r>
        <w:t>God does not rescind on His word.</w:t>
      </w:r>
    </w:p>
    <w:p w14:paraId="77841697" w14:textId="566FB55C" w:rsidR="00084F64" w:rsidRPr="00084F64" w:rsidRDefault="00084F64" w:rsidP="00765CF7">
      <w:pPr>
        <w:pStyle w:val="Heading2"/>
      </w:pPr>
      <w:r>
        <w:t xml:space="preserve">It has always been </w:t>
      </w:r>
      <w:r w:rsidRPr="00084F64">
        <w:rPr>
          <w:color w:val="ED7D31" w:themeColor="accent2"/>
        </w:rPr>
        <w:t>that way</w:t>
      </w:r>
    </w:p>
    <w:p w14:paraId="168D780B" w14:textId="2E85784E" w:rsidR="00084F64" w:rsidRDefault="00084F64" w:rsidP="00084F64">
      <w:pPr>
        <w:pStyle w:val="ListParagraph"/>
        <w:ind w:left="1287"/>
      </w:pPr>
    </w:p>
    <w:p w14:paraId="03B8F983" w14:textId="02D9F485" w:rsidR="00F24DBA" w:rsidRDefault="008C6ED2" w:rsidP="00765CF7">
      <w:pPr>
        <w:pStyle w:val="ListParagraph"/>
        <w:ind w:left="0"/>
        <w:jc w:val="both"/>
      </w:pPr>
      <w:r>
        <w:t>God gave His promises to Abraham long before He gave Moses the law.</w:t>
      </w:r>
      <w:r w:rsidR="00765CF7">
        <w:t xml:space="preserve"> </w:t>
      </w:r>
      <w:r w:rsidR="00F24DBA">
        <w:t xml:space="preserve"> The Gospel has been there all along.</w:t>
      </w:r>
      <w:r w:rsidR="00765CF7">
        <w:t xml:space="preserve"> </w:t>
      </w:r>
      <w:r w:rsidR="003143F0">
        <w:t>It is all about Jesus.</w:t>
      </w:r>
      <w:r w:rsidR="00765CF7">
        <w:t xml:space="preserve"> </w:t>
      </w:r>
      <w:r w:rsidR="00FD7D85">
        <w:t xml:space="preserve">It has always been </w:t>
      </w:r>
      <w:r w:rsidR="003143F0">
        <w:t xml:space="preserve">about being accepted by God </w:t>
      </w:r>
      <w:r w:rsidR="00FD7D85">
        <w:t xml:space="preserve">on the basis of </w:t>
      </w:r>
      <w:r w:rsidR="003143F0">
        <w:t>grace through faith in Jesus.</w:t>
      </w:r>
      <w:r w:rsidR="006849B0" w:rsidRPr="006849B0">
        <w:t xml:space="preserve"> </w:t>
      </w:r>
    </w:p>
    <w:p w14:paraId="37C88487" w14:textId="5E82D395" w:rsidR="00E53F24" w:rsidRPr="00EA5D8C" w:rsidRDefault="006849B0" w:rsidP="005E5D9C">
      <w:pPr>
        <w:pStyle w:val="Scripture"/>
      </w:pPr>
      <w:r>
        <w:rPr>
          <w:noProof/>
        </w:rPr>
        <w:lastRenderedPageBreak/>
        <w:drawing>
          <wp:anchor distT="0" distB="0" distL="114300" distR="114300" simplePos="0" relativeHeight="251663360" behindDoc="0" locked="0" layoutInCell="1" allowOverlap="1" wp14:anchorId="681A1170" wp14:editId="7DD901CE">
            <wp:simplePos x="0" y="0"/>
            <wp:positionH relativeFrom="column">
              <wp:posOffset>3589020</wp:posOffset>
            </wp:positionH>
            <wp:positionV relativeFrom="paragraph">
              <wp:posOffset>64135</wp:posOffset>
            </wp:positionV>
            <wp:extent cx="2092960" cy="1391285"/>
            <wp:effectExtent l="0" t="0" r="2540" b="0"/>
            <wp:wrapSquare wrapText="bothSides"/>
            <wp:docPr id="9" name="Picture 9" descr="C:\Users\Jeff\AppData\Local\Microsoft\Windows\INetCache\Content.MSO\A5CB2A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ppData\Local\Microsoft\Windows\INetCache\Content.MSO\A5CB2AF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96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F24" w:rsidRPr="00EA5D8C">
        <w:t xml:space="preserve">The promises were spoken to Abraham and to his seed. </w:t>
      </w:r>
      <w:r w:rsidR="00E53F24">
        <w:t xml:space="preserve">The </w:t>
      </w:r>
      <w:r w:rsidR="00E53F24" w:rsidRPr="00EA5D8C">
        <w:t>Scripture does not say “and to seeds,” meaning many people, but “and to your seed</w:t>
      </w:r>
      <w:r w:rsidR="00E53F24">
        <w:t>,”</w:t>
      </w:r>
      <w:r w:rsidR="00E53F24" w:rsidRPr="00EA5D8C">
        <w:t xml:space="preserve"> meaning one person, who is Christ.</w:t>
      </w:r>
      <w:r w:rsidR="00E53F24">
        <w:t xml:space="preserve"> (v16)</w:t>
      </w:r>
    </w:p>
    <w:p w14:paraId="05A576BB" w14:textId="77777777" w:rsidR="00E53F24" w:rsidRDefault="00E53F24" w:rsidP="00765CF7">
      <w:pPr>
        <w:pStyle w:val="ListParagraph"/>
        <w:ind w:left="0"/>
      </w:pPr>
    </w:p>
    <w:p w14:paraId="34D837D0" w14:textId="42D2CD1B" w:rsidR="00084F64" w:rsidRDefault="004E209B" w:rsidP="005E5D9C">
      <w:pPr>
        <w:pStyle w:val="ListParagraph"/>
        <w:ind w:left="0"/>
      </w:pPr>
      <w:r>
        <w:t>God’s intention all along was to save mankind, not through the law, but through the gift of His only Son, Jesus Christ.</w:t>
      </w:r>
    </w:p>
    <w:p w14:paraId="25C2DF56" w14:textId="4333C74E" w:rsidR="00084F64" w:rsidRPr="00EE60F1" w:rsidRDefault="00084F64" w:rsidP="00765CF7">
      <w:pPr>
        <w:pStyle w:val="Heading2"/>
      </w:pPr>
      <w:r>
        <w:t xml:space="preserve">A part to </w:t>
      </w:r>
      <w:r w:rsidRPr="00084F64">
        <w:rPr>
          <w:color w:val="ED7D31" w:themeColor="accent2"/>
        </w:rPr>
        <w:t>play</w:t>
      </w:r>
    </w:p>
    <w:p w14:paraId="3471CA50" w14:textId="0C6B23C6" w:rsidR="00EE60F1" w:rsidRDefault="00EE60F1" w:rsidP="00EE60F1">
      <w:pPr>
        <w:pStyle w:val="ListParagraph"/>
        <w:ind w:left="1287"/>
      </w:pPr>
    </w:p>
    <w:p w14:paraId="05482C10" w14:textId="7CD21B5B" w:rsidR="00EE60F1" w:rsidRDefault="00EE60F1" w:rsidP="00765CF7">
      <w:pPr>
        <w:pStyle w:val="ListParagraph"/>
        <w:ind w:left="0"/>
      </w:pPr>
      <w:r>
        <w:t>Paul explained the true function of the law.</w:t>
      </w:r>
    </w:p>
    <w:p w14:paraId="2666ABDD" w14:textId="7D255177" w:rsidR="00775B5D" w:rsidRDefault="00CA1470" w:rsidP="005E5D9C">
      <w:pPr>
        <w:pStyle w:val="Scripture"/>
      </w:pPr>
      <w:r>
        <w:t>“What</w:t>
      </w:r>
      <w:r w:rsidRPr="00CA1470">
        <w:t xml:space="preserve">, then, was the </w:t>
      </w:r>
      <w:r>
        <w:t xml:space="preserve">purpose of the </w:t>
      </w:r>
      <w:r w:rsidRPr="00CA1470">
        <w:t>law? It was added because of transgressions until</w:t>
      </w:r>
      <w:r w:rsidR="00765CF7">
        <w:t xml:space="preserve"> </w:t>
      </w:r>
      <w:r w:rsidR="00AD554E">
        <w:t>“</w:t>
      </w:r>
      <w:r w:rsidRPr="00CA1470">
        <w:t>the Seed to whom the promise referred had come</w:t>
      </w:r>
      <w:r>
        <w:t>… (v19)</w:t>
      </w:r>
    </w:p>
    <w:p w14:paraId="23B0B803" w14:textId="4D901BDD" w:rsidR="0086189B" w:rsidRDefault="0086189B" w:rsidP="00765CF7">
      <w:pPr>
        <w:rPr>
          <w:rFonts w:asciiTheme="minorHAnsi" w:hAnsiTheme="minorHAnsi" w:cstheme="minorHAnsi"/>
          <w:color w:val="0000FF"/>
        </w:rPr>
      </w:pPr>
    </w:p>
    <w:p w14:paraId="2C89BFC8" w14:textId="454DC1FD" w:rsidR="0086189B" w:rsidRDefault="0086189B" w:rsidP="00765CF7">
      <w:pPr>
        <w:rPr>
          <w:rFonts w:asciiTheme="minorHAnsi" w:hAnsiTheme="minorHAnsi" w:cstheme="minorHAnsi"/>
        </w:rPr>
      </w:pPr>
      <w:r w:rsidRPr="00204878">
        <w:rPr>
          <w:rFonts w:asciiTheme="minorHAnsi" w:hAnsiTheme="minorHAnsi" w:cstheme="minorHAnsi"/>
        </w:rPr>
        <w:t xml:space="preserve">In Greek, ‘transgressions’ is </w:t>
      </w:r>
      <w:r w:rsidRPr="00204878">
        <w:rPr>
          <w:rFonts w:asciiTheme="minorHAnsi" w:hAnsiTheme="minorHAnsi" w:cstheme="minorHAnsi"/>
          <w:i/>
        </w:rPr>
        <w:t>parabasis</w:t>
      </w:r>
      <w:r w:rsidRPr="00204878">
        <w:rPr>
          <w:rFonts w:asciiTheme="minorHAnsi" w:hAnsiTheme="minorHAnsi" w:cstheme="minorHAnsi"/>
        </w:rPr>
        <w:t>; it means ‘to step over’.</w:t>
      </w:r>
      <w:r w:rsidR="00765CF7">
        <w:rPr>
          <w:rFonts w:asciiTheme="minorHAnsi" w:hAnsiTheme="minorHAnsi" w:cstheme="minorHAnsi"/>
        </w:rPr>
        <w:t xml:space="preserve"> </w:t>
      </w:r>
    </w:p>
    <w:p w14:paraId="6CD0F989" w14:textId="2801FC39" w:rsidR="00081948" w:rsidRDefault="00081948" w:rsidP="00765CF7">
      <w:pPr>
        <w:rPr>
          <w:rFonts w:asciiTheme="minorHAnsi" w:hAnsiTheme="minorHAnsi" w:cstheme="minorHAnsi"/>
        </w:rPr>
      </w:pPr>
    </w:p>
    <w:p w14:paraId="6F35EF7F" w14:textId="4FD1D54A" w:rsidR="00081948" w:rsidRDefault="00081948" w:rsidP="00765CF7">
      <w:pPr>
        <w:rPr>
          <w:rFonts w:asciiTheme="minorHAnsi" w:hAnsiTheme="minorHAnsi" w:cstheme="minorHAnsi"/>
        </w:rPr>
      </w:pPr>
      <w:r>
        <w:rPr>
          <w:rFonts w:asciiTheme="minorHAnsi" w:hAnsiTheme="minorHAnsi" w:cstheme="minorHAnsi"/>
        </w:rPr>
        <w:t>The purpose of the law is to show man that they have crossed over the line.</w:t>
      </w:r>
    </w:p>
    <w:p w14:paraId="3FF04822" w14:textId="000C0870" w:rsidR="00F57438" w:rsidRDefault="00F57438" w:rsidP="00765CF7">
      <w:pPr>
        <w:rPr>
          <w:rFonts w:asciiTheme="minorHAnsi" w:hAnsiTheme="minorHAnsi" w:cstheme="minorHAnsi"/>
        </w:rPr>
      </w:pPr>
    </w:p>
    <w:p w14:paraId="68AC5A1F" w14:textId="77C22272" w:rsidR="00F57438" w:rsidRPr="00204878" w:rsidRDefault="00242C19" w:rsidP="00765CF7">
      <w:pPr>
        <w:rPr>
          <w:rFonts w:asciiTheme="minorHAnsi" w:hAnsiTheme="minorHAnsi" w:cstheme="minorHAnsi"/>
        </w:rPr>
      </w:pPr>
      <w:r>
        <w:rPr>
          <w:rFonts w:asciiTheme="minorHAnsi" w:hAnsiTheme="minorHAnsi" w:cstheme="minorHAnsi"/>
        </w:rPr>
        <w:t>Its main purpose is to expose sin.</w:t>
      </w:r>
    </w:p>
    <w:p w14:paraId="3F47D395" w14:textId="418CCDED" w:rsidR="00CA1470" w:rsidRDefault="00CA1470" w:rsidP="00765CF7">
      <w:pPr>
        <w:rPr>
          <w:rFonts w:asciiTheme="minorHAnsi" w:hAnsiTheme="minorHAnsi" w:cstheme="minorHAnsi"/>
          <w:color w:val="0000FF"/>
        </w:rPr>
      </w:pPr>
    </w:p>
    <w:p w14:paraId="51C4CBEC" w14:textId="47E47289" w:rsidR="00CA1470" w:rsidRPr="005E5D9C" w:rsidRDefault="00BB5B8B" w:rsidP="005E5D9C">
      <w:pPr>
        <w:pStyle w:val="Scripture"/>
      </w:pPr>
      <w:r w:rsidRPr="005E5D9C">
        <w:t xml:space="preserve">“through the law comes knowledge </w:t>
      </w:r>
      <w:r w:rsidR="009F3A19" w:rsidRPr="005E5D9C">
        <w:t xml:space="preserve">of </w:t>
      </w:r>
      <w:r w:rsidRPr="005E5D9C">
        <w:t>sin.” (Romans 3:20)</w:t>
      </w:r>
    </w:p>
    <w:p w14:paraId="73E3634D" w14:textId="75658093" w:rsidR="00BB5B8B" w:rsidRPr="005E5D9C" w:rsidRDefault="00BB5B8B" w:rsidP="005E5D9C">
      <w:pPr>
        <w:pStyle w:val="Scripture"/>
      </w:pPr>
    </w:p>
    <w:p w14:paraId="52027C84" w14:textId="35466593" w:rsidR="00BB5B8B" w:rsidRPr="005E5D9C" w:rsidRDefault="00AD554E" w:rsidP="005E5D9C">
      <w:pPr>
        <w:pStyle w:val="Scripture"/>
      </w:pPr>
      <w:r w:rsidRPr="005E5D9C">
        <w:t>“if it had not been for the law, I should not have known sin” (Romans 7:7)</w:t>
      </w:r>
    </w:p>
    <w:p w14:paraId="68B37D09" w14:textId="48D0AACB" w:rsidR="00AD554E" w:rsidRPr="005E5D9C" w:rsidRDefault="00AD554E" w:rsidP="005E5D9C">
      <w:pPr>
        <w:pStyle w:val="Scripture"/>
      </w:pPr>
    </w:p>
    <w:p w14:paraId="08351680" w14:textId="25248409" w:rsidR="00AD554E" w:rsidRPr="005E5D9C" w:rsidRDefault="00AD554E" w:rsidP="005E5D9C">
      <w:pPr>
        <w:pStyle w:val="Scripture"/>
      </w:pPr>
      <w:r w:rsidRPr="005E5D9C">
        <w:t>to “make wrongdoing a legal offense.” (</w:t>
      </w:r>
      <w:r w:rsidR="00C41A3A">
        <w:t xml:space="preserve">Galatians 3:19b, </w:t>
      </w:r>
      <w:r w:rsidRPr="005E5D9C">
        <w:t>NEB)</w:t>
      </w:r>
    </w:p>
    <w:p w14:paraId="20CB226E" w14:textId="220ABE59" w:rsidR="00FE5F73" w:rsidRDefault="00FE5F73" w:rsidP="00765CF7">
      <w:pPr>
        <w:ind w:hanging="524"/>
        <w:rPr>
          <w:rFonts w:asciiTheme="minorHAnsi" w:hAnsiTheme="minorHAnsi" w:cstheme="minorHAnsi"/>
          <w:color w:val="0000FF"/>
        </w:rPr>
      </w:pPr>
    </w:p>
    <w:p w14:paraId="1135283D" w14:textId="1603081E" w:rsidR="009F3A19" w:rsidRDefault="009F3A19" w:rsidP="00765CF7">
      <w:pPr>
        <w:jc w:val="both"/>
        <w:rPr>
          <w:rFonts w:asciiTheme="minorHAnsi" w:hAnsiTheme="minorHAnsi" w:cstheme="minorHAnsi"/>
        </w:rPr>
      </w:pPr>
      <w:r w:rsidRPr="009F3A19">
        <w:rPr>
          <w:rFonts w:asciiTheme="minorHAnsi" w:hAnsiTheme="minorHAnsi" w:cstheme="minorHAnsi"/>
        </w:rPr>
        <w:t>In the example of driving, people may not be aware of harmful driving.</w:t>
      </w:r>
      <w:r w:rsidR="00765CF7">
        <w:rPr>
          <w:rFonts w:asciiTheme="minorHAnsi" w:hAnsiTheme="minorHAnsi" w:cstheme="minorHAnsi"/>
        </w:rPr>
        <w:t xml:space="preserve"> </w:t>
      </w:r>
      <w:r w:rsidRPr="009F3A19">
        <w:rPr>
          <w:rFonts w:asciiTheme="minorHAnsi" w:hAnsiTheme="minorHAnsi" w:cstheme="minorHAnsi"/>
        </w:rPr>
        <w:t>Only when traffic laws are introduced</w:t>
      </w:r>
      <w:r w:rsidR="00C41A3A">
        <w:rPr>
          <w:rFonts w:asciiTheme="minorHAnsi" w:hAnsiTheme="minorHAnsi" w:cstheme="minorHAnsi"/>
        </w:rPr>
        <w:t xml:space="preserve"> that people</w:t>
      </w:r>
      <w:r w:rsidRPr="009F3A19">
        <w:rPr>
          <w:rFonts w:asciiTheme="minorHAnsi" w:hAnsiTheme="minorHAnsi" w:cstheme="minorHAnsi"/>
        </w:rPr>
        <w:t xml:space="preserve"> realise not to breach them.</w:t>
      </w:r>
      <w:r w:rsidR="00765CF7">
        <w:rPr>
          <w:rFonts w:asciiTheme="minorHAnsi" w:hAnsiTheme="minorHAnsi" w:cstheme="minorHAnsi"/>
        </w:rPr>
        <w:t xml:space="preserve"> </w:t>
      </w:r>
      <w:r>
        <w:rPr>
          <w:rFonts w:asciiTheme="minorHAnsi" w:hAnsiTheme="minorHAnsi" w:cstheme="minorHAnsi"/>
        </w:rPr>
        <w:t>The function of the traffic law is to identify bad drivers and for them to be penalised accordingly.</w:t>
      </w:r>
    </w:p>
    <w:p w14:paraId="39B5E4EF" w14:textId="121C87A8" w:rsidR="004C0F60" w:rsidRDefault="004C0F60" w:rsidP="00765CF7">
      <w:pPr>
        <w:jc w:val="both"/>
        <w:rPr>
          <w:rFonts w:asciiTheme="minorHAnsi" w:hAnsiTheme="minorHAnsi" w:cstheme="minorHAnsi"/>
        </w:rPr>
      </w:pPr>
    </w:p>
    <w:p w14:paraId="6B8D01E9" w14:textId="0F409177" w:rsidR="004C0F60" w:rsidRPr="009F3A19" w:rsidRDefault="004C0F60" w:rsidP="00765CF7">
      <w:pPr>
        <w:jc w:val="both"/>
        <w:rPr>
          <w:rFonts w:asciiTheme="minorHAnsi" w:hAnsiTheme="minorHAnsi" w:cstheme="minorHAnsi"/>
        </w:rPr>
      </w:pPr>
      <w:r>
        <w:rPr>
          <w:rFonts w:asciiTheme="minorHAnsi" w:hAnsiTheme="minorHAnsi" w:cstheme="minorHAnsi"/>
        </w:rPr>
        <w:t>The law reveals man’s wickedness and moral bankruptcy, and no more.</w:t>
      </w:r>
      <w:r w:rsidR="00765CF7">
        <w:rPr>
          <w:rFonts w:asciiTheme="minorHAnsi" w:hAnsiTheme="minorHAnsi" w:cstheme="minorHAnsi"/>
        </w:rPr>
        <w:t xml:space="preserve"> </w:t>
      </w:r>
      <w:r w:rsidR="00014E55">
        <w:rPr>
          <w:rFonts w:asciiTheme="minorHAnsi" w:hAnsiTheme="minorHAnsi" w:cstheme="minorHAnsi"/>
        </w:rPr>
        <w:t>Similarly, in hospitals, MRI scans provide only a diagnosis of the medical condition, but it does not provide a solution.</w:t>
      </w:r>
      <w:r w:rsidR="00765CF7">
        <w:rPr>
          <w:rFonts w:asciiTheme="minorHAnsi" w:hAnsiTheme="minorHAnsi" w:cstheme="minorHAnsi"/>
        </w:rPr>
        <w:t xml:space="preserve"> </w:t>
      </w:r>
      <w:r w:rsidR="003156B9">
        <w:rPr>
          <w:rFonts w:asciiTheme="minorHAnsi" w:hAnsiTheme="minorHAnsi" w:cstheme="minorHAnsi"/>
        </w:rPr>
        <w:t>The law provides no way of escape and does not make us right with God.</w:t>
      </w:r>
    </w:p>
    <w:p w14:paraId="6C42A79D" w14:textId="77777777" w:rsidR="009F3A19" w:rsidRDefault="009F3A19" w:rsidP="009F3A19">
      <w:pPr>
        <w:ind w:left="1800" w:hanging="524"/>
        <w:rPr>
          <w:rFonts w:asciiTheme="minorHAnsi" w:hAnsiTheme="minorHAnsi" w:cstheme="minorHAnsi"/>
          <w:color w:val="0000FF"/>
        </w:rPr>
      </w:pPr>
    </w:p>
    <w:p w14:paraId="3F8BE626" w14:textId="77777777" w:rsidR="00765CF7" w:rsidRPr="00765CF7" w:rsidRDefault="00765CF7" w:rsidP="00765CF7">
      <w:pPr>
        <w:ind w:left="164" w:hanging="164"/>
        <w:jc w:val="both"/>
        <w:rPr>
          <w:rFonts w:asciiTheme="minorHAnsi" w:hAnsiTheme="minorHAnsi" w:cstheme="minorHAnsi"/>
        </w:rPr>
      </w:pPr>
      <w:r w:rsidRPr="00765CF7">
        <w:rPr>
          <w:rFonts w:asciiTheme="minorHAnsi" w:hAnsiTheme="minorHAnsi" w:cstheme="minorHAnsi"/>
        </w:rPr>
        <w:t>The two images of the law:</w:t>
      </w:r>
    </w:p>
    <w:p w14:paraId="750905DC" w14:textId="77777777" w:rsidR="00765CF7" w:rsidRPr="00765CF7" w:rsidRDefault="00765CF7" w:rsidP="00765CF7">
      <w:pPr>
        <w:ind w:left="164" w:hanging="164"/>
        <w:jc w:val="both"/>
        <w:rPr>
          <w:rFonts w:asciiTheme="minorHAnsi" w:hAnsiTheme="minorHAnsi" w:cstheme="minorHAnsi"/>
        </w:rPr>
      </w:pPr>
      <w:r w:rsidRPr="00765CF7">
        <w:rPr>
          <w:rFonts w:asciiTheme="minorHAnsi" w:hAnsiTheme="minorHAnsi" w:cstheme="minorHAnsi"/>
        </w:rPr>
        <w:t>a. A prison</w:t>
      </w:r>
    </w:p>
    <w:p w14:paraId="1EE077F8" w14:textId="6A7C64B1" w:rsidR="00765CF7" w:rsidRDefault="00765CF7" w:rsidP="006D0498">
      <w:pPr>
        <w:pStyle w:val="Scripture"/>
      </w:pPr>
      <w:r w:rsidRPr="00765CF7">
        <w:t>“Before this faith came, we were held prisoners by</w:t>
      </w:r>
      <w:r w:rsidR="006D0498">
        <w:t xml:space="preserve"> </w:t>
      </w:r>
      <w:r w:rsidRPr="00765CF7">
        <w:t>the law, locked up until faith should be revealed.”</w:t>
      </w:r>
      <w:r>
        <w:t xml:space="preserve"> (v23)</w:t>
      </w:r>
    </w:p>
    <w:p w14:paraId="5BE53BA4" w14:textId="77777777" w:rsidR="00765CF7" w:rsidRDefault="00765CF7" w:rsidP="00765CF7">
      <w:pPr>
        <w:ind w:left="164" w:hanging="164"/>
        <w:jc w:val="both"/>
        <w:rPr>
          <w:rFonts w:asciiTheme="minorHAnsi" w:hAnsiTheme="minorHAnsi" w:cstheme="minorHAnsi"/>
        </w:rPr>
      </w:pPr>
    </w:p>
    <w:p w14:paraId="0871E10A" w14:textId="24B06A08" w:rsidR="005E2615" w:rsidRDefault="005E2615" w:rsidP="00765CF7">
      <w:pPr>
        <w:ind w:left="164" w:hanging="164"/>
        <w:jc w:val="both"/>
        <w:rPr>
          <w:rFonts w:asciiTheme="minorHAnsi" w:hAnsiTheme="minorHAnsi" w:cstheme="minorHAnsi"/>
        </w:rPr>
      </w:pPr>
      <w:r w:rsidRPr="008B356A">
        <w:rPr>
          <w:rFonts w:asciiTheme="minorHAnsi" w:hAnsiTheme="minorHAnsi" w:cstheme="minorHAnsi"/>
        </w:rPr>
        <w:t>The law can only hold us captive.</w:t>
      </w:r>
      <w:r w:rsidR="00765CF7">
        <w:rPr>
          <w:rFonts w:asciiTheme="minorHAnsi" w:hAnsiTheme="minorHAnsi" w:cstheme="minorHAnsi"/>
        </w:rPr>
        <w:t xml:space="preserve"> </w:t>
      </w:r>
      <w:r w:rsidRPr="008B356A">
        <w:rPr>
          <w:rFonts w:asciiTheme="minorHAnsi" w:hAnsiTheme="minorHAnsi" w:cstheme="minorHAnsi"/>
        </w:rPr>
        <w:t>We long for a saviour to help us escape.</w:t>
      </w:r>
    </w:p>
    <w:p w14:paraId="2B6D5930" w14:textId="787E51AC" w:rsidR="008B356A" w:rsidRDefault="008B356A" w:rsidP="00765CF7">
      <w:pPr>
        <w:ind w:left="164" w:hanging="164"/>
        <w:jc w:val="both"/>
        <w:rPr>
          <w:rFonts w:asciiTheme="minorHAnsi" w:hAnsiTheme="minorHAnsi" w:cstheme="minorHAnsi"/>
        </w:rPr>
      </w:pPr>
    </w:p>
    <w:p w14:paraId="11AFA20A" w14:textId="77777777" w:rsidR="006D0498" w:rsidRPr="006D0498" w:rsidRDefault="006D0498" w:rsidP="006D0498">
      <w:pPr>
        <w:ind w:left="164" w:hanging="164"/>
        <w:jc w:val="both"/>
        <w:rPr>
          <w:rFonts w:asciiTheme="minorHAnsi" w:hAnsiTheme="minorHAnsi" w:cstheme="minorHAnsi"/>
        </w:rPr>
      </w:pPr>
      <w:r w:rsidRPr="006D0498">
        <w:rPr>
          <w:rFonts w:asciiTheme="minorHAnsi" w:hAnsiTheme="minorHAnsi" w:cstheme="minorHAnsi"/>
        </w:rPr>
        <w:t>b. A tutor</w:t>
      </w:r>
    </w:p>
    <w:p w14:paraId="78D55F9D" w14:textId="212D3B17" w:rsidR="006D0498" w:rsidRPr="00C41A3A" w:rsidRDefault="006D0498" w:rsidP="00C41A3A">
      <w:pPr>
        <w:pStyle w:val="Scripture"/>
      </w:pPr>
      <w:r w:rsidRPr="00C41A3A">
        <w:t>“</w:t>
      </w:r>
      <w:proofErr w:type="gramStart"/>
      <w:r w:rsidRPr="00C41A3A">
        <w:t>So</w:t>
      </w:r>
      <w:proofErr w:type="gramEnd"/>
      <w:r w:rsidRPr="00C41A3A">
        <w:t xml:space="preserve"> the law was put in charge to lead us to Christ</w:t>
      </w:r>
      <w:r w:rsidRPr="00C41A3A">
        <w:t xml:space="preserve"> </w:t>
      </w:r>
      <w:r w:rsidRPr="00C41A3A">
        <w:t>that we might be justified by faith. Now that faith</w:t>
      </w:r>
    </w:p>
    <w:p w14:paraId="29662B0D" w14:textId="4EE79B07" w:rsidR="006D0498" w:rsidRPr="006D0498" w:rsidRDefault="006D0498" w:rsidP="00C41A3A">
      <w:pPr>
        <w:pStyle w:val="Scripture"/>
      </w:pPr>
      <w:r w:rsidRPr="00C41A3A">
        <w:t>has come, we are no longer under the supervision</w:t>
      </w:r>
      <w:r w:rsidRPr="00C41A3A">
        <w:t xml:space="preserve"> </w:t>
      </w:r>
      <w:r w:rsidRPr="00C41A3A">
        <w:t>of the law.” (v. 24, 25)</w:t>
      </w:r>
    </w:p>
    <w:p w14:paraId="4F8E47D2" w14:textId="77777777" w:rsidR="006D0498" w:rsidRPr="006D0498" w:rsidRDefault="006D0498" w:rsidP="006D0498">
      <w:pPr>
        <w:ind w:left="164" w:hanging="164"/>
        <w:jc w:val="both"/>
        <w:rPr>
          <w:rFonts w:asciiTheme="minorHAnsi" w:hAnsiTheme="minorHAnsi" w:cstheme="minorHAnsi"/>
        </w:rPr>
      </w:pPr>
    </w:p>
    <w:p w14:paraId="4B8204C4" w14:textId="061DB86B" w:rsidR="008B356A" w:rsidRDefault="008B356A" w:rsidP="006D0498">
      <w:pPr>
        <w:jc w:val="both"/>
        <w:rPr>
          <w:rFonts w:asciiTheme="minorHAnsi" w:hAnsiTheme="minorHAnsi" w:cstheme="minorHAnsi"/>
        </w:rPr>
      </w:pPr>
      <w:r>
        <w:rPr>
          <w:rFonts w:asciiTheme="minorHAnsi" w:hAnsiTheme="minorHAnsi" w:cstheme="minorHAnsi"/>
        </w:rPr>
        <w:t>Martin Luther said: the law is an usher that leads us the way to grace, that is, to Christ.</w:t>
      </w:r>
      <w:r w:rsidR="006D0498">
        <w:rPr>
          <w:rFonts w:asciiTheme="minorHAnsi" w:hAnsiTheme="minorHAnsi" w:cstheme="minorHAnsi"/>
        </w:rPr>
        <w:t xml:space="preserve"> </w:t>
      </w:r>
      <w:r>
        <w:rPr>
          <w:rFonts w:asciiTheme="minorHAnsi" w:hAnsiTheme="minorHAnsi" w:cstheme="minorHAnsi"/>
        </w:rPr>
        <w:t>The law points us to Christ.</w:t>
      </w:r>
    </w:p>
    <w:p w14:paraId="2335849E" w14:textId="572D6AAD" w:rsidR="008B356A" w:rsidRDefault="008B356A" w:rsidP="00765CF7">
      <w:pPr>
        <w:ind w:left="164" w:hanging="164"/>
        <w:jc w:val="both"/>
        <w:rPr>
          <w:rFonts w:asciiTheme="minorHAnsi" w:hAnsiTheme="minorHAnsi" w:cstheme="minorHAnsi"/>
        </w:rPr>
      </w:pPr>
    </w:p>
    <w:p w14:paraId="0462616B" w14:textId="3BD61D76" w:rsidR="008B356A" w:rsidRPr="00FE5F73" w:rsidRDefault="008B356A" w:rsidP="00765CF7">
      <w:pPr>
        <w:jc w:val="both"/>
        <w:rPr>
          <w:rFonts w:asciiTheme="minorHAnsi" w:hAnsiTheme="minorHAnsi" w:cstheme="minorHAnsi"/>
          <w:color w:val="0000FF"/>
        </w:rPr>
      </w:pPr>
      <w:r>
        <w:rPr>
          <w:rFonts w:asciiTheme="minorHAnsi" w:hAnsiTheme="minorHAnsi" w:cstheme="minorHAnsi"/>
        </w:rPr>
        <w:t>The law is not contradictory to the Gospel; the law anticipates our need</w:t>
      </w:r>
      <w:r w:rsidR="00862D10">
        <w:rPr>
          <w:rFonts w:asciiTheme="minorHAnsi" w:hAnsiTheme="minorHAnsi" w:cstheme="minorHAnsi"/>
        </w:rPr>
        <w:t xml:space="preserve"> for a Saviour.</w:t>
      </w:r>
      <w:r w:rsidR="00765CF7">
        <w:rPr>
          <w:rFonts w:asciiTheme="minorHAnsi" w:hAnsiTheme="minorHAnsi" w:cstheme="minorHAnsi"/>
        </w:rPr>
        <w:t xml:space="preserve"> </w:t>
      </w:r>
      <w:r w:rsidR="00862D10">
        <w:rPr>
          <w:rFonts w:asciiTheme="minorHAnsi" w:hAnsiTheme="minorHAnsi" w:cstheme="minorHAnsi"/>
        </w:rPr>
        <w:t>It is not opposed to grace; it leads us to Christ.</w:t>
      </w:r>
    </w:p>
    <w:p w14:paraId="52061F9C" w14:textId="62E13192" w:rsidR="00775B5D" w:rsidRDefault="00775B5D" w:rsidP="00765CF7">
      <w:pPr>
        <w:jc w:val="both"/>
      </w:pPr>
    </w:p>
    <w:p w14:paraId="7437954A" w14:textId="77777777" w:rsidR="006F597D" w:rsidRDefault="006F597D" w:rsidP="00862D10">
      <w:pPr>
        <w:jc w:val="both"/>
      </w:pPr>
    </w:p>
    <w:p w14:paraId="44DF337C" w14:textId="79038AAA" w:rsidR="00775B5D" w:rsidRPr="00775B5D" w:rsidRDefault="00775B5D" w:rsidP="00765CF7">
      <w:pPr>
        <w:pStyle w:val="Heading1"/>
        <w:numPr>
          <w:ilvl w:val="0"/>
          <w:numId w:val="0"/>
        </w:numPr>
        <w:ind w:left="432" w:hanging="432"/>
      </w:pPr>
      <w:r w:rsidRPr="00775B5D">
        <w:t>Conclusion</w:t>
      </w:r>
    </w:p>
    <w:p w14:paraId="63DC6DCD" w14:textId="6FCBB2C1" w:rsidR="00FE18F0" w:rsidRDefault="00624EFB" w:rsidP="00765CF7">
      <w:pPr>
        <w:jc w:val="both"/>
      </w:pPr>
      <w:r>
        <w:t>The OT law is not bad; only incomplete and never intended to replace faith.</w:t>
      </w:r>
    </w:p>
    <w:p w14:paraId="74959736" w14:textId="29D6F19F" w:rsidR="00862D10" w:rsidRDefault="00862D10" w:rsidP="00765CF7">
      <w:pPr>
        <w:jc w:val="both"/>
      </w:pPr>
    </w:p>
    <w:p w14:paraId="3600361B" w14:textId="61D6BD01" w:rsidR="00862D10" w:rsidRDefault="00862D10" w:rsidP="00765CF7">
      <w:pPr>
        <w:jc w:val="both"/>
      </w:pPr>
      <w:r>
        <w:t>John Stott said: we cannot come to Christ to be justified, until we have first been to Moses to be condemned.</w:t>
      </w:r>
      <w:r w:rsidR="00765CF7">
        <w:t xml:space="preserve"> </w:t>
      </w:r>
      <w:r>
        <w:t>Once we have acknowledged our sin and guilt, we must not stay there; we must let the law to send us to Christ.</w:t>
      </w:r>
    </w:p>
    <w:p w14:paraId="58B9C4F7" w14:textId="7510262A" w:rsidR="006849B0" w:rsidRDefault="006849B0" w:rsidP="00624EFB">
      <w:pPr>
        <w:ind w:left="567"/>
      </w:pPr>
    </w:p>
    <w:p w14:paraId="707FC9FB" w14:textId="5337B6F2" w:rsidR="006849B0" w:rsidRDefault="006849B0" w:rsidP="00624EFB">
      <w:pPr>
        <w:ind w:left="567"/>
      </w:pPr>
      <w:r>
        <w:rPr>
          <w:noProof/>
        </w:rPr>
        <w:drawing>
          <wp:anchor distT="0" distB="0" distL="114300" distR="114300" simplePos="0" relativeHeight="251664384" behindDoc="0" locked="0" layoutInCell="1" allowOverlap="1" wp14:anchorId="6184DA0E" wp14:editId="5FD131A0">
            <wp:simplePos x="0" y="0"/>
            <wp:positionH relativeFrom="margin">
              <wp:posOffset>1840865</wp:posOffset>
            </wp:positionH>
            <wp:positionV relativeFrom="paragraph">
              <wp:posOffset>77470</wp:posOffset>
            </wp:positionV>
            <wp:extent cx="1958975" cy="1101725"/>
            <wp:effectExtent l="0" t="0" r="3175" b="3175"/>
            <wp:wrapSquare wrapText="bothSides"/>
            <wp:docPr id="10" name="Picture 10"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ro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897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04598" w14:textId="5B6BD784" w:rsidR="006849B0" w:rsidRDefault="006849B0" w:rsidP="00624EFB">
      <w:pPr>
        <w:ind w:left="567"/>
      </w:pPr>
    </w:p>
    <w:p w14:paraId="3342A337" w14:textId="76912375" w:rsidR="006849B0" w:rsidRDefault="006849B0" w:rsidP="00624EFB">
      <w:pPr>
        <w:ind w:left="567"/>
      </w:pPr>
    </w:p>
    <w:p w14:paraId="1DD24F0A" w14:textId="77777777" w:rsidR="006849B0" w:rsidRDefault="006849B0" w:rsidP="00624EFB">
      <w:pPr>
        <w:ind w:left="567"/>
      </w:pPr>
    </w:p>
    <w:p w14:paraId="36416077" w14:textId="77777777" w:rsidR="006849B0" w:rsidRDefault="006849B0" w:rsidP="00624EFB">
      <w:pPr>
        <w:ind w:left="567"/>
      </w:pPr>
    </w:p>
    <w:p w14:paraId="7D445B29" w14:textId="77777777" w:rsidR="006849B0" w:rsidRDefault="006849B0" w:rsidP="00624EFB">
      <w:pPr>
        <w:ind w:left="567"/>
      </w:pPr>
    </w:p>
    <w:p w14:paraId="7E82FEA7" w14:textId="77777777" w:rsidR="006849B0" w:rsidRDefault="006849B0" w:rsidP="00624EFB">
      <w:pPr>
        <w:ind w:left="567"/>
      </w:pPr>
    </w:p>
    <w:p w14:paraId="126D941A" w14:textId="1D252B0F" w:rsidR="00624EFB" w:rsidRDefault="00624EFB" w:rsidP="006D0498"/>
    <w:p w14:paraId="1F679909" w14:textId="298D11BB" w:rsidR="006D0498" w:rsidRDefault="006D0498" w:rsidP="006D0498">
      <w:r w:rsidRPr="006D0498">
        <w:drawing>
          <wp:inline distT="0" distB="0" distL="0" distR="0" wp14:anchorId="23EE0F06" wp14:editId="25E6F052">
            <wp:extent cx="5932968" cy="9888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40794" cy="1023466"/>
                    </a:xfrm>
                    <a:prstGeom prst="rect">
                      <a:avLst/>
                    </a:prstGeom>
                  </pic:spPr>
                </pic:pic>
              </a:graphicData>
            </a:graphic>
          </wp:inline>
        </w:drawing>
      </w:r>
    </w:p>
    <w:p w14:paraId="5C01B73E" w14:textId="77777777" w:rsidR="00FE18F0" w:rsidRPr="00FE18F0" w:rsidRDefault="00FE18F0" w:rsidP="00FE18F0"/>
    <w:p w14:paraId="436E2739" w14:textId="41127156" w:rsidR="00193D6A" w:rsidRPr="00BA7C0F" w:rsidRDefault="00193D6A" w:rsidP="00193D6A">
      <w:pPr>
        <w:rPr>
          <w:lang w:val="en-MY" w:eastAsia="ar-SA"/>
        </w:rPr>
      </w:pPr>
      <w:r w:rsidRPr="00BA7C0F">
        <w:rPr>
          <w:color w:val="000000" w:themeColor="text1"/>
          <w:sz w:val="20"/>
          <w:szCs w:val="20"/>
          <w:lang w:val="en-MY" w:eastAsia="ar-SA"/>
        </w:rPr>
        <w:t>Sermon summary by M</w:t>
      </w:r>
      <w:r w:rsidR="00480C5C">
        <w:rPr>
          <w:color w:val="000000" w:themeColor="text1"/>
          <w:sz w:val="20"/>
          <w:szCs w:val="20"/>
          <w:lang w:val="en-MY" w:eastAsia="ar-SA"/>
        </w:rPr>
        <w:t>ay</w:t>
      </w:r>
      <w:r w:rsidR="00765CF7">
        <w:rPr>
          <w:color w:val="000000" w:themeColor="text1"/>
          <w:sz w:val="20"/>
          <w:szCs w:val="20"/>
          <w:lang w:val="en-MY" w:eastAsia="ar-SA"/>
        </w:rPr>
        <w:t xml:space="preserve">                                     </w:t>
      </w:r>
      <w:r w:rsidRPr="00BA7C0F">
        <w:rPr>
          <w:color w:val="000000" w:themeColor="text1"/>
          <w:sz w:val="20"/>
          <w:szCs w:val="20"/>
          <w:lang w:val="en-MY" w:eastAsia="ar-SA"/>
        </w:rPr>
        <w:t xml:space="preserve"> </w:t>
      </w:r>
    </w:p>
    <w:p w14:paraId="06F3F883" w14:textId="187D2231" w:rsidR="000B3655" w:rsidRPr="00BA7C0F" w:rsidRDefault="000B3655" w:rsidP="00BB04FB">
      <w:pPr>
        <w:rPr>
          <w:color w:val="0070C0"/>
          <w:lang w:val="en-MY" w:eastAsia="ar-SA"/>
        </w:rPr>
      </w:pPr>
    </w:p>
    <w:sectPr w:rsidR="000B3655" w:rsidRPr="00BA7C0F" w:rsidSect="00326D17">
      <w:footerReference w:type="default" r:id="rId1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B351" w14:textId="77777777" w:rsidR="00136BB9" w:rsidRDefault="00136BB9">
      <w:r>
        <w:separator/>
      </w:r>
    </w:p>
  </w:endnote>
  <w:endnote w:type="continuationSeparator" w:id="0">
    <w:p w14:paraId="666EC971" w14:textId="77777777" w:rsidR="00136BB9" w:rsidRDefault="0013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551308EA" w:rsidR="001B599C" w:rsidRDefault="004F6D0D">
    <w:pPr>
      <w:pStyle w:val="ParaAttribute0"/>
      <w:tabs>
        <w:tab w:val="left" w:pos="3523"/>
        <w:tab w:val="right" w:pos="9026"/>
      </w:tabs>
      <w:jc w:val="left"/>
      <w:rPr>
        <w:rFonts w:hAnsi="Calibri"/>
        <w:sz w:val="24"/>
        <w:szCs w:val="24"/>
      </w:rPr>
    </w:pPr>
    <w:r>
      <w:rPr>
        <w:rFonts w:ascii="Calibri" w:hAnsi="Calibri"/>
        <w:i/>
        <w:noProof/>
        <w:sz w:val="22"/>
        <w:szCs w:val="22"/>
      </w:rPr>
      <mc:AlternateContent>
        <mc:Choice Requires="wps">
          <w:drawing>
            <wp:anchor distT="0" distB="0" distL="114300" distR="114300" simplePos="0" relativeHeight="251658240" behindDoc="0" locked="0" layoutInCell="1" allowOverlap="1" wp14:anchorId="787C22FC" wp14:editId="100619A8">
              <wp:simplePos x="0" y="0"/>
              <wp:positionH relativeFrom="margin">
                <wp:align>left</wp:align>
              </wp:positionH>
              <wp:positionV relativeFrom="paragraph">
                <wp:posOffset>31115</wp:posOffset>
              </wp:positionV>
              <wp:extent cx="5029200" cy="571500"/>
              <wp:effectExtent l="9525" t="12065" r="9525" b="1651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22FC"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2GRoHKQIAAFUEAAAOAAAAAAAAAAAAAAAAAC4CAABkcnMvZTJv&#10;RG9jLnhtbFBLAQItABQABgAIAAAAIQC+VWjT3QAAAAUBAAAPAAAAAAAAAAAAAAAAAIMEAABkcnMv&#10;ZG93bnJldi54bWxQSwUGAAAAAAQABADzAAAAjQUAAAAA&#10;" strokecolor="gray" strokeweight="1.5pt">
              <v:stroke dashstyle="dash"/>
              <v:path arrowok="t"/>
              <v:textbo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1B599C" w:rsidRPr="004E64A9">
      <w:rPr>
        <w:rFonts w:hAnsi="Calibri"/>
        <w:noProof/>
        <w:sz w:val="22"/>
        <w:szCs w:val="22"/>
      </w:rPr>
      <w:t>4</w:t>
    </w:r>
    <w:r w:rsidR="001B599C">
      <w:rPr>
        <w:rFonts w:hAnsi="Calibri"/>
        <w:sz w:val="22"/>
        <w:szCs w:val="22"/>
      </w:rPr>
      <w:fldChar w:fldCharType="end"/>
    </w:r>
    <w:r w:rsidR="001B599C">
      <w:rPr>
        <w:rStyle w:val="CharAttribute9"/>
        <w:sz w:val="22"/>
        <w:szCs w:val="22"/>
      </w:rPr>
      <w:t xml:space="preserve"> of </w:t>
    </w:r>
    <w:r w:rsidR="00AE2624">
      <w:rPr>
        <w:rFonts w:hAnsi="Calibri"/>
        <w:noProof/>
        <w:sz w:val="22"/>
        <w:szCs w:val="22"/>
      </w:rPr>
      <w:fldChar w:fldCharType="begin"/>
    </w:r>
    <w:r w:rsidR="00AE2624">
      <w:rPr>
        <w:rFonts w:hAnsi="Calibri"/>
        <w:noProof/>
        <w:sz w:val="22"/>
        <w:szCs w:val="22"/>
      </w:rPr>
      <w:instrText>NUMPAGES  \* MERGEFORMAT</w:instrText>
    </w:r>
    <w:r w:rsidR="00AE2624">
      <w:rPr>
        <w:rFonts w:hAnsi="Calibri"/>
        <w:noProof/>
        <w:sz w:val="22"/>
        <w:szCs w:val="22"/>
      </w:rPr>
      <w:fldChar w:fldCharType="separate"/>
    </w:r>
    <w:r w:rsidR="001B599C" w:rsidRPr="004E64A9">
      <w:rPr>
        <w:rFonts w:hAnsi="Calibri"/>
        <w:noProof/>
        <w:sz w:val="22"/>
        <w:szCs w:val="22"/>
      </w:rPr>
      <w:t>4</w:t>
    </w:r>
    <w:r w:rsidR="00AE2624">
      <w:rPr>
        <w:rFonts w:hAnsi="Calibri"/>
        <w:noProof/>
        <w:sz w:val="22"/>
        <w:szCs w:val="22"/>
      </w:rPr>
      <w:fldChar w:fldCharType="end"/>
    </w:r>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B5DD" w14:textId="77777777" w:rsidR="00136BB9" w:rsidRDefault="00136BB9">
      <w:r>
        <w:separator/>
      </w:r>
    </w:p>
  </w:footnote>
  <w:footnote w:type="continuationSeparator" w:id="0">
    <w:p w14:paraId="335D4ABA" w14:textId="77777777" w:rsidR="00136BB9" w:rsidRDefault="0013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F6850"/>
    <w:multiLevelType w:val="hybridMultilevel"/>
    <w:tmpl w:val="1760463C"/>
    <w:lvl w:ilvl="0" w:tplc="139A469A">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F049DB"/>
    <w:multiLevelType w:val="hybridMultilevel"/>
    <w:tmpl w:val="F03A7C46"/>
    <w:lvl w:ilvl="0" w:tplc="C988DB42">
      <w:start w:val="1"/>
      <w:numFmt w:val="bullet"/>
      <w:lvlText w:val="-"/>
      <w:lvlJc w:val="left"/>
      <w:pPr>
        <w:ind w:left="1800" w:hanging="360"/>
      </w:pPr>
      <w:rPr>
        <w:rFonts w:ascii="Calibri" w:eastAsia="Calibri" w:hAnsi="Calibri" w:cs="Calibri" w:hint="default"/>
      </w:rPr>
    </w:lvl>
    <w:lvl w:ilvl="1" w:tplc="44090003">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3" w15:restartNumberingAfterBreak="0">
    <w:nsid w:val="630F6F8D"/>
    <w:multiLevelType w:val="hybridMultilevel"/>
    <w:tmpl w:val="164CBC80"/>
    <w:lvl w:ilvl="0" w:tplc="D70EC564">
      <w:start w:val="1"/>
      <w:numFmt w:val="upperRoman"/>
      <w:lvlText w:val="%1."/>
      <w:lvlJc w:val="left"/>
      <w:pPr>
        <w:ind w:left="1647" w:hanging="72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67F50128"/>
    <w:multiLevelType w:val="hybridMultilevel"/>
    <w:tmpl w:val="74AC8E0A"/>
    <w:lvl w:ilvl="0" w:tplc="902A2002">
      <w:start w:val="1"/>
      <w:numFmt w:val="lowerRoman"/>
      <w:lvlText w:val="%1."/>
      <w:lvlJc w:val="left"/>
      <w:pPr>
        <w:ind w:left="1152" w:hanging="72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030CB"/>
    <w:rsid w:val="00010801"/>
    <w:rsid w:val="00014DA1"/>
    <w:rsid w:val="00014E55"/>
    <w:rsid w:val="00016DC2"/>
    <w:rsid w:val="00023420"/>
    <w:rsid w:val="00023BB4"/>
    <w:rsid w:val="00024455"/>
    <w:rsid w:val="00035F49"/>
    <w:rsid w:val="00042964"/>
    <w:rsid w:val="00043838"/>
    <w:rsid w:val="0005266B"/>
    <w:rsid w:val="00052A11"/>
    <w:rsid w:val="000569E4"/>
    <w:rsid w:val="00060AF1"/>
    <w:rsid w:val="0006776A"/>
    <w:rsid w:val="000717CF"/>
    <w:rsid w:val="00071DA2"/>
    <w:rsid w:val="00080736"/>
    <w:rsid w:val="00080CB5"/>
    <w:rsid w:val="00080FC4"/>
    <w:rsid w:val="00081948"/>
    <w:rsid w:val="000831DA"/>
    <w:rsid w:val="00084B3F"/>
    <w:rsid w:val="00084F64"/>
    <w:rsid w:val="0009704F"/>
    <w:rsid w:val="000A4204"/>
    <w:rsid w:val="000A5D67"/>
    <w:rsid w:val="000B07BE"/>
    <w:rsid w:val="000B3655"/>
    <w:rsid w:val="000C39E3"/>
    <w:rsid w:val="000E292C"/>
    <w:rsid w:val="000E55B8"/>
    <w:rsid w:val="000F53F3"/>
    <w:rsid w:val="00106D06"/>
    <w:rsid w:val="0011140E"/>
    <w:rsid w:val="00121866"/>
    <w:rsid w:val="00123DDE"/>
    <w:rsid w:val="00126311"/>
    <w:rsid w:val="001269B5"/>
    <w:rsid w:val="001365F2"/>
    <w:rsid w:val="00136BB9"/>
    <w:rsid w:val="00136D21"/>
    <w:rsid w:val="001401AA"/>
    <w:rsid w:val="00141C5F"/>
    <w:rsid w:val="00142A76"/>
    <w:rsid w:val="00167451"/>
    <w:rsid w:val="00172633"/>
    <w:rsid w:val="0018146D"/>
    <w:rsid w:val="00193D6A"/>
    <w:rsid w:val="00195C2C"/>
    <w:rsid w:val="00197DDE"/>
    <w:rsid w:val="001A27AA"/>
    <w:rsid w:val="001A2C9B"/>
    <w:rsid w:val="001A79E3"/>
    <w:rsid w:val="001B4CD5"/>
    <w:rsid w:val="001B599C"/>
    <w:rsid w:val="001B6915"/>
    <w:rsid w:val="001F648C"/>
    <w:rsid w:val="00204878"/>
    <w:rsid w:val="00215440"/>
    <w:rsid w:val="002222E9"/>
    <w:rsid w:val="002239C9"/>
    <w:rsid w:val="00233B09"/>
    <w:rsid w:val="002423DB"/>
    <w:rsid w:val="00242C19"/>
    <w:rsid w:val="002461ED"/>
    <w:rsid w:val="002613DE"/>
    <w:rsid w:val="002639AE"/>
    <w:rsid w:val="00265883"/>
    <w:rsid w:val="0027124D"/>
    <w:rsid w:val="002765D9"/>
    <w:rsid w:val="0027771A"/>
    <w:rsid w:val="00283A84"/>
    <w:rsid w:val="002940FD"/>
    <w:rsid w:val="002A08A4"/>
    <w:rsid w:val="002D0E96"/>
    <w:rsid w:val="002E1569"/>
    <w:rsid w:val="002F0A3C"/>
    <w:rsid w:val="002F6F89"/>
    <w:rsid w:val="0030685E"/>
    <w:rsid w:val="003111E8"/>
    <w:rsid w:val="003143F0"/>
    <w:rsid w:val="003156B9"/>
    <w:rsid w:val="0032673F"/>
    <w:rsid w:val="00326D17"/>
    <w:rsid w:val="00331DE7"/>
    <w:rsid w:val="00347EA4"/>
    <w:rsid w:val="00353938"/>
    <w:rsid w:val="003579CE"/>
    <w:rsid w:val="003635A0"/>
    <w:rsid w:val="003655FD"/>
    <w:rsid w:val="00367785"/>
    <w:rsid w:val="00372D6D"/>
    <w:rsid w:val="00392ADC"/>
    <w:rsid w:val="00395425"/>
    <w:rsid w:val="003A4802"/>
    <w:rsid w:val="003B02A2"/>
    <w:rsid w:val="003B06BF"/>
    <w:rsid w:val="003B114B"/>
    <w:rsid w:val="003B1499"/>
    <w:rsid w:val="003C0DD7"/>
    <w:rsid w:val="003D375E"/>
    <w:rsid w:val="003D4227"/>
    <w:rsid w:val="003D5F33"/>
    <w:rsid w:val="003E2988"/>
    <w:rsid w:val="003F58C7"/>
    <w:rsid w:val="00404626"/>
    <w:rsid w:val="00404895"/>
    <w:rsid w:val="00411953"/>
    <w:rsid w:val="00416C85"/>
    <w:rsid w:val="00420027"/>
    <w:rsid w:val="0042061A"/>
    <w:rsid w:val="00427853"/>
    <w:rsid w:val="004448B6"/>
    <w:rsid w:val="004470DE"/>
    <w:rsid w:val="004546EA"/>
    <w:rsid w:val="00454C42"/>
    <w:rsid w:val="00455E30"/>
    <w:rsid w:val="004610F5"/>
    <w:rsid w:val="0046534D"/>
    <w:rsid w:val="0046693D"/>
    <w:rsid w:val="0046708F"/>
    <w:rsid w:val="00467780"/>
    <w:rsid w:val="00475CB7"/>
    <w:rsid w:val="00477423"/>
    <w:rsid w:val="00480C5C"/>
    <w:rsid w:val="0048609A"/>
    <w:rsid w:val="00487330"/>
    <w:rsid w:val="004B26DE"/>
    <w:rsid w:val="004B6EAA"/>
    <w:rsid w:val="004B7535"/>
    <w:rsid w:val="004C0F60"/>
    <w:rsid w:val="004C54ED"/>
    <w:rsid w:val="004C5FF3"/>
    <w:rsid w:val="004D3BD4"/>
    <w:rsid w:val="004E209B"/>
    <w:rsid w:val="004E64A9"/>
    <w:rsid w:val="004E6B04"/>
    <w:rsid w:val="004E7BFC"/>
    <w:rsid w:val="004F31D1"/>
    <w:rsid w:val="004F4751"/>
    <w:rsid w:val="004F6D0D"/>
    <w:rsid w:val="00500E9C"/>
    <w:rsid w:val="00506139"/>
    <w:rsid w:val="005227B9"/>
    <w:rsid w:val="00527B27"/>
    <w:rsid w:val="005478A6"/>
    <w:rsid w:val="00550752"/>
    <w:rsid w:val="00553954"/>
    <w:rsid w:val="00556012"/>
    <w:rsid w:val="00564979"/>
    <w:rsid w:val="0056686A"/>
    <w:rsid w:val="00567ED5"/>
    <w:rsid w:val="00575B95"/>
    <w:rsid w:val="005808FF"/>
    <w:rsid w:val="005831ED"/>
    <w:rsid w:val="005870D5"/>
    <w:rsid w:val="00593B3B"/>
    <w:rsid w:val="0059427D"/>
    <w:rsid w:val="005A2C11"/>
    <w:rsid w:val="005B42DD"/>
    <w:rsid w:val="005B42E1"/>
    <w:rsid w:val="005D51A2"/>
    <w:rsid w:val="005E0BB4"/>
    <w:rsid w:val="005E2615"/>
    <w:rsid w:val="005E3AAB"/>
    <w:rsid w:val="005E5D9C"/>
    <w:rsid w:val="005F09F7"/>
    <w:rsid w:val="00601FB7"/>
    <w:rsid w:val="0060238E"/>
    <w:rsid w:val="00607B43"/>
    <w:rsid w:val="0061616E"/>
    <w:rsid w:val="006213CE"/>
    <w:rsid w:val="00624EFB"/>
    <w:rsid w:val="00630A81"/>
    <w:rsid w:val="00642B11"/>
    <w:rsid w:val="00656803"/>
    <w:rsid w:val="006618BD"/>
    <w:rsid w:val="00661A3D"/>
    <w:rsid w:val="00670E9D"/>
    <w:rsid w:val="00671CE9"/>
    <w:rsid w:val="006720A2"/>
    <w:rsid w:val="006849B0"/>
    <w:rsid w:val="00684DD1"/>
    <w:rsid w:val="0069240E"/>
    <w:rsid w:val="006A3B7E"/>
    <w:rsid w:val="006A4E71"/>
    <w:rsid w:val="006B1663"/>
    <w:rsid w:val="006B18F0"/>
    <w:rsid w:val="006B4FE1"/>
    <w:rsid w:val="006C1DDD"/>
    <w:rsid w:val="006D0498"/>
    <w:rsid w:val="006D2081"/>
    <w:rsid w:val="006D329C"/>
    <w:rsid w:val="006E272F"/>
    <w:rsid w:val="006F411A"/>
    <w:rsid w:val="006F47CD"/>
    <w:rsid w:val="006F597D"/>
    <w:rsid w:val="00706B7E"/>
    <w:rsid w:val="00721EC1"/>
    <w:rsid w:val="00722546"/>
    <w:rsid w:val="00750F8C"/>
    <w:rsid w:val="00754130"/>
    <w:rsid w:val="00754E6A"/>
    <w:rsid w:val="00761C19"/>
    <w:rsid w:val="007620A9"/>
    <w:rsid w:val="00764F68"/>
    <w:rsid w:val="00765CF7"/>
    <w:rsid w:val="007711A4"/>
    <w:rsid w:val="00775B5D"/>
    <w:rsid w:val="00777A9A"/>
    <w:rsid w:val="00782F19"/>
    <w:rsid w:val="007878EE"/>
    <w:rsid w:val="007A6C73"/>
    <w:rsid w:val="007B0112"/>
    <w:rsid w:val="007B324C"/>
    <w:rsid w:val="007C47BC"/>
    <w:rsid w:val="007D29D2"/>
    <w:rsid w:val="007F5FA2"/>
    <w:rsid w:val="007F65E9"/>
    <w:rsid w:val="007F702B"/>
    <w:rsid w:val="007F7C4A"/>
    <w:rsid w:val="008000B2"/>
    <w:rsid w:val="00802509"/>
    <w:rsid w:val="00803B31"/>
    <w:rsid w:val="0080789F"/>
    <w:rsid w:val="00822519"/>
    <w:rsid w:val="00823307"/>
    <w:rsid w:val="0083336C"/>
    <w:rsid w:val="00833FD2"/>
    <w:rsid w:val="00844492"/>
    <w:rsid w:val="00846DA6"/>
    <w:rsid w:val="0085051D"/>
    <w:rsid w:val="00852439"/>
    <w:rsid w:val="0086189B"/>
    <w:rsid w:val="0086242B"/>
    <w:rsid w:val="00862D10"/>
    <w:rsid w:val="008644CD"/>
    <w:rsid w:val="00871F65"/>
    <w:rsid w:val="008832AC"/>
    <w:rsid w:val="008844F5"/>
    <w:rsid w:val="00887841"/>
    <w:rsid w:val="008A2110"/>
    <w:rsid w:val="008A3B28"/>
    <w:rsid w:val="008B356A"/>
    <w:rsid w:val="008B582A"/>
    <w:rsid w:val="008B6270"/>
    <w:rsid w:val="008C106E"/>
    <w:rsid w:val="008C6759"/>
    <w:rsid w:val="008C6ED2"/>
    <w:rsid w:val="008D35D4"/>
    <w:rsid w:val="008D73F5"/>
    <w:rsid w:val="008E1F78"/>
    <w:rsid w:val="008E2588"/>
    <w:rsid w:val="008E7CBA"/>
    <w:rsid w:val="008F2E98"/>
    <w:rsid w:val="00901EFD"/>
    <w:rsid w:val="00904FEF"/>
    <w:rsid w:val="009067F6"/>
    <w:rsid w:val="00915BC6"/>
    <w:rsid w:val="00924E1D"/>
    <w:rsid w:val="009304DB"/>
    <w:rsid w:val="0093109F"/>
    <w:rsid w:val="00933769"/>
    <w:rsid w:val="00947C67"/>
    <w:rsid w:val="009555AF"/>
    <w:rsid w:val="0095777A"/>
    <w:rsid w:val="00960D9B"/>
    <w:rsid w:val="00961B7C"/>
    <w:rsid w:val="00972006"/>
    <w:rsid w:val="00973752"/>
    <w:rsid w:val="00984CEE"/>
    <w:rsid w:val="00993580"/>
    <w:rsid w:val="009949FE"/>
    <w:rsid w:val="009A4BB6"/>
    <w:rsid w:val="009B1591"/>
    <w:rsid w:val="009B66BD"/>
    <w:rsid w:val="009C29C4"/>
    <w:rsid w:val="009D4C06"/>
    <w:rsid w:val="009D4CE6"/>
    <w:rsid w:val="009F21F3"/>
    <w:rsid w:val="009F3A19"/>
    <w:rsid w:val="009F410B"/>
    <w:rsid w:val="009F6524"/>
    <w:rsid w:val="009F772C"/>
    <w:rsid w:val="00A14BC7"/>
    <w:rsid w:val="00A14C00"/>
    <w:rsid w:val="00A22F86"/>
    <w:rsid w:val="00A26CDF"/>
    <w:rsid w:val="00A42BD4"/>
    <w:rsid w:val="00A43A1A"/>
    <w:rsid w:val="00A5146B"/>
    <w:rsid w:val="00A533FF"/>
    <w:rsid w:val="00A541CA"/>
    <w:rsid w:val="00A61160"/>
    <w:rsid w:val="00A6125D"/>
    <w:rsid w:val="00A6207E"/>
    <w:rsid w:val="00A63266"/>
    <w:rsid w:val="00A7077F"/>
    <w:rsid w:val="00A747F2"/>
    <w:rsid w:val="00A90B89"/>
    <w:rsid w:val="00A96F43"/>
    <w:rsid w:val="00AA2EB1"/>
    <w:rsid w:val="00AB2FEC"/>
    <w:rsid w:val="00AC2C06"/>
    <w:rsid w:val="00AC6BB3"/>
    <w:rsid w:val="00AC6CBF"/>
    <w:rsid w:val="00AD22A1"/>
    <w:rsid w:val="00AD554E"/>
    <w:rsid w:val="00AE1F30"/>
    <w:rsid w:val="00AE2624"/>
    <w:rsid w:val="00AE29DF"/>
    <w:rsid w:val="00AE48CF"/>
    <w:rsid w:val="00AF385E"/>
    <w:rsid w:val="00AF3E68"/>
    <w:rsid w:val="00AF4D52"/>
    <w:rsid w:val="00B04AA7"/>
    <w:rsid w:val="00B107ED"/>
    <w:rsid w:val="00B169FD"/>
    <w:rsid w:val="00B26A76"/>
    <w:rsid w:val="00B30CC5"/>
    <w:rsid w:val="00B316F6"/>
    <w:rsid w:val="00B31BF9"/>
    <w:rsid w:val="00B45FD5"/>
    <w:rsid w:val="00B467E2"/>
    <w:rsid w:val="00B51086"/>
    <w:rsid w:val="00B52793"/>
    <w:rsid w:val="00B55B2C"/>
    <w:rsid w:val="00B64306"/>
    <w:rsid w:val="00B65896"/>
    <w:rsid w:val="00B75B33"/>
    <w:rsid w:val="00B802B7"/>
    <w:rsid w:val="00B92CE2"/>
    <w:rsid w:val="00BA03FB"/>
    <w:rsid w:val="00BA7C0F"/>
    <w:rsid w:val="00BB04FB"/>
    <w:rsid w:val="00BB5B8B"/>
    <w:rsid w:val="00BD14FD"/>
    <w:rsid w:val="00BD3BBD"/>
    <w:rsid w:val="00BD3D65"/>
    <w:rsid w:val="00BE45D0"/>
    <w:rsid w:val="00BF6FEF"/>
    <w:rsid w:val="00C016BF"/>
    <w:rsid w:val="00C02CE2"/>
    <w:rsid w:val="00C15617"/>
    <w:rsid w:val="00C1688D"/>
    <w:rsid w:val="00C16D38"/>
    <w:rsid w:val="00C20E4F"/>
    <w:rsid w:val="00C22069"/>
    <w:rsid w:val="00C22127"/>
    <w:rsid w:val="00C41A3A"/>
    <w:rsid w:val="00C444AF"/>
    <w:rsid w:val="00C51818"/>
    <w:rsid w:val="00C51C3B"/>
    <w:rsid w:val="00C53A64"/>
    <w:rsid w:val="00C72BB4"/>
    <w:rsid w:val="00C743D1"/>
    <w:rsid w:val="00C76209"/>
    <w:rsid w:val="00C91D08"/>
    <w:rsid w:val="00C9332A"/>
    <w:rsid w:val="00C9748A"/>
    <w:rsid w:val="00CA1470"/>
    <w:rsid w:val="00CC0AF5"/>
    <w:rsid w:val="00CF1A23"/>
    <w:rsid w:val="00D0720B"/>
    <w:rsid w:val="00D233F2"/>
    <w:rsid w:val="00D27D77"/>
    <w:rsid w:val="00D37A49"/>
    <w:rsid w:val="00D41591"/>
    <w:rsid w:val="00D43ADD"/>
    <w:rsid w:val="00D4607F"/>
    <w:rsid w:val="00D4693D"/>
    <w:rsid w:val="00D57C3D"/>
    <w:rsid w:val="00D65EAF"/>
    <w:rsid w:val="00D76130"/>
    <w:rsid w:val="00D76A5C"/>
    <w:rsid w:val="00D9285F"/>
    <w:rsid w:val="00D9446A"/>
    <w:rsid w:val="00D9566C"/>
    <w:rsid w:val="00DA64C5"/>
    <w:rsid w:val="00DC19BA"/>
    <w:rsid w:val="00DC3165"/>
    <w:rsid w:val="00DC492E"/>
    <w:rsid w:val="00DD6E31"/>
    <w:rsid w:val="00DF1DC0"/>
    <w:rsid w:val="00DF60F3"/>
    <w:rsid w:val="00E133B0"/>
    <w:rsid w:val="00E20DD3"/>
    <w:rsid w:val="00E22C97"/>
    <w:rsid w:val="00E422D2"/>
    <w:rsid w:val="00E43149"/>
    <w:rsid w:val="00E432F0"/>
    <w:rsid w:val="00E53F24"/>
    <w:rsid w:val="00E55708"/>
    <w:rsid w:val="00E62C02"/>
    <w:rsid w:val="00E92718"/>
    <w:rsid w:val="00EA1657"/>
    <w:rsid w:val="00EA5D8C"/>
    <w:rsid w:val="00EA6109"/>
    <w:rsid w:val="00EC698E"/>
    <w:rsid w:val="00EC70F1"/>
    <w:rsid w:val="00ED0A31"/>
    <w:rsid w:val="00ED0AA3"/>
    <w:rsid w:val="00ED10DB"/>
    <w:rsid w:val="00ED2133"/>
    <w:rsid w:val="00ED3FE2"/>
    <w:rsid w:val="00EE4670"/>
    <w:rsid w:val="00EE60F1"/>
    <w:rsid w:val="00EF2570"/>
    <w:rsid w:val="00EF473D"/>
    <w:rsid w:val="00F00730"/>
    <w:rsid w:val="00F037C0"/>
    <w:rsid w:val="00F24DBA"/>
    <w:rsid w:val="00F36590"/>
    <w:rsid w:val="00F40EFF"/>
    <w:rsid w:val="00F57438"/>
    <w:rsid w:val="00F72636"/>
    <w:rsid w:val="00F73887"/>
    <w:rsid w:val="00F90FB0"/>
    <w:rsid w:val="00F91B3B"/>
    <w:rsid w:val="00F94744"/>
    <w:rsid w:val="00F94D69"/>
    <w:rsid w:val="00FA15DB"/>
    <w:rsid w:val="00FD3AF8"/>
    <w:rsid w:val="00FD7D85"/>
    <w:rsid w:val="00FE18F0"/>
    <w:rsid w:val="00FE2D04"/>
    <w:rsid w:val="00FE2F40"/>
    <w:rsid w:val="00FE5F73"/>
    <w:rsid w:val="00FE65B5"/>
    <w:rsid w:val="00FF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styleId="UnresolvedMention">
    <w:name w:val="Unresolved Mention"/>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paragraph" w:customStyle="1" w:styleId="3vff3xh4yd">
    <w:name w:val="_3vff3xh4yd"/>
    <w:basedOn w:val="Normal"/>
    <w:rsid w:val="00556012"/>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51288686">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1293564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146818138">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52757866">
      <w:bodyDiv w:val="1"/>
      <w:marLeft w:val="0"/>
      <w:marRight w:val="0"/>
      <w:marTop w:val="0"/>
      <w:marBottom w:val="0"/>
      <w:divBdr>
        <w:top w:val="none" w:sz="0" w:space="0" w:color="auto"/>
        <w:left w:val="none" w:sz="0" w:space="0" w:color="auto"/>
        <w:bottom w:val="none" w:sz="0" w:space="0" w:color="auto"/>
        <w:right w:val="none" w:sz="0" w:space="0" w:color="auto"/>
      </w:divBdr>
    </w:div>
    <w:div w:id="1392459809">
      <w:bodyDiv w:val="1"/>
      <w:marLeft w:val="0"/>
      <w:marRight w:val="0"/>
      <w:marTop w:val="0"/>
      <w:marBottom w:val="0"/>
      <w:divBdr>
        <w:top w:val="none" w:sz="0" w:space="0" w:color="auto"/>
        <w:left w:val="none" w:sz="0" w:space="0" w:color="auto"/>
        <w:bottom w:val="none" w:sz="0" w:space="0" w:color="auto"/>
        <w:right w:val="none" w:sz="0" w:space="0" w:color="auto"/>
      </w:divBdr>
    </w:div>
    <w:div w:id="1607930065">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BAE2-275A-4E3C-BEC4-76CFA702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100</cp:revision>
  <dcterms:created xsi:type="dcterms:W3CDTF">2019-02-24T01:05:00Z</dcterms:created>
  <dcterms:modified xsi:type="dcterms:W3CDTF">2019-02-24T09:55:00Z</dcterms:modified>
</cp:coreProperties>
</file>